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18"/>
        <w:tblW w:w="10545" w:type="dxa"/>
        <w:tblLayout w:type="fixed"/>
        <w:tblLook w:val="04A0" w:firstRow="1" w:lastRow="0" w:firstColumn="1" w:lastColumn="0" w:noHBand="0" w:noVBand="1"/>
      </w:tblPr>
      <w:tblGrid>
        <w:gridCol w:w="10545"/>
      </w:tblGrid>
      <w:tr w:rsidR="00DB2A27" w:rsidRPr="009C23A7" w14:paraId="659052E8" w14:textId="77777777" w:rsidTr="00DB2A27">
        <w:trPr>
          <w:trHeight w:val="8"/>
        </w:trPr>
        <w:tc>
          <w:tcPr>
            <w:tcW w:w="10545" w:type="dxa"/>
          </w:tcPr>
          <w:p w14:paraId="507F8730" w14:textId="77777777" w:rsidR="00DB2A27" w:rsidRPr="00AB6014" w:rsidRDefault="00DB2A27" w:rsidP="00DB2A27">
            <w:pPr>
              <w:pStyle w:val="NoSpacing"/>
              <w:ind w:left="2160" w:firstLine="720"/>
              <w:rPr>
                <w:rFonts w:ascii="Nudi web 01 e" w:hAnsi="Nudi web 01 e"/>
                <w:b/>
                <w:sz w:val="40"/>
                <w:szCs w:val="40"/>
              </w:rPr>
            </w:pPr>
            <w:bookmarkStart w:id="0" w:name="_Hlk171000252"/>
            <w:r w:rsidRPr="00AB6014">
              <w:rPr>
                <w:rFonts w:ascii="Nudi web 01 e" w:hAnsi="Nudi web 01 e"/>
                <w:b/>
                <w:sz w:val="44"/>
                <w:szCs w:val="40"/>
              </w:rPr>
              <w:t>PÀÈµÁÚ ¨</w:t>
            </w:r>
            <w:proofErr w:type="spellStart"/>
            <w:r w:rsidRPr="00AB6014">
              <w:rPr>
                <w:rFonts w:ascii="Nudi web 01 e" w:hAnsi="Nudi web 01 e"/>
                <w:b/>
                <w:sz w:val="44"/>
                <w:szCs w:val="40"/>
              </w:rPr>
              <w:t>sÁUÀå</w:t>
            </w:r>
            <w:proofErr w:type="spellEnd"/>
            <w:r w:rsidRPr="00AB6014">
              <w:rPr>
                <w:rFonts w:ascii="Nudi web 01 e" w:hAnsi="Nudi web 01 e"/>
                <w:b/>
                <w:sz w:val="44"/>
                <w:szCs w:val="40"/>
              </w:rPr>
              <w:t xml:space="preserve"> d® ¤UÀªÀÄ ¤</w:t>
            </w:r>
            <w:proofErr w:type="spellStart"/>
            <w:r w:rsidRPr="00AB6014">
              <w:rPr>
                <w:rFonts w:ascii="Nudi web 01 e" w:hAnsi="Nudi web 01 e"/>
                <w:b/>
                <w:sz w:val="44"/>
                <w:szCs w:val="40"/>
              </w:rPr>
              <w:t>AiÀÄ«ÄvÀ</w:t>
            </w:r>
            <w:proofErr w:type="spellEnd"/>
          </w:p>
          <w:p w14:paraId="47721A8C" w14:textId="77777777" w:rsidR="00DB2A27" w:rsidRPr="00AB6014" w:rsidRDefault="00DB2A27" w:rsidP="00DB2A27">
            <w:pPr>
              <w:pStyle w:val="NoSpacing"/>
              <w:ind w:left="2880" w:firstLine="720"/>
              <w:rPr>
                <w:rFonts w:ascii="Nudi Akshar" w:hAnsi="Nudi Akshar"/>
                <w:szCs w:val="40"/>
              </w:rPr>
            </w:pPr>
            <w:r w:rsidRPr="00AB6014">
              <w:rPr>
                <w:rFonts w:ascii="Nudi Akshar" w:hAnsi="Nudi Akshar"/>
                <w:szCs w:val="40"/>
              </w:rPr>
              <w:t>(</w:t>
            </w:r>
            <w:proofErr w:type="spellStart"/>
            <w:r w:rsidRPr="00AB6014">
              <w:rPr>
                <w:rFonts w:ascii="Nudi Akshar" w:hAnsi="Nudi Akshar"/>
                <w:szCs w:val="40"/>
              </w:rPr>
              <w:t>PÀ£ÁðlPÀ</w:t>
            </w:r>
            <w:proofErr w:type="spellEnd"/>
            <w:r w:rsidRPr="00AB6014">
              <w:rPr>
                <w:rFonts w:ascii="Nudi Akshar" w:hAnsi="Nudi Akshar"/>
                <w:szCs w:val="40"/>
              </w:rPr>
              <w:t xml:space="preserve"> ¸</w:t>
            </w:r>
            <w:proofErr w:type="spellStart"/>
            <w:r w:rsidRPr="00AB6014">
              <w:rPr>
                <w:rFonts w:ascii="Nudi Akshar" w:hAnsi="Nudi Akshar"/>
                <w:szCs w:val="40"/>
              </w:rPr>
              <w:t>ÀPÁðgÀzÀMAzÀÄ</w:t>
            </w:r>
            <w:proofErr w:type="spellEnd"/>
            <w:r w:rsidRPr="00AB6014">
              <w:rPr>
                <w:rFonts w:ascii="Nudi Akshar" w:hAnsi="Nudi Akshar"/>
                <w:szCs w:val="40"/>
              </w:rPr>
              <w:t xml:space="preserve"> G¢ÝªÉÄ)</w:t>
            </w:r>
          </w:p>
          <w:p w14:paraId="7F714C17" w14:textId="77777777" w:rsidR="00DB2A27" w:rsidRPr="009C23A7" w:rsidRDefault="00DB2A27" w:rsidP="00DB2A27">
            <w:pPr>
              <w:pStyle w:val="NoSpacing"/>
              <w:jc w:val="center"/>
              <w:rPr>
                <w:rFonts w:ascii="Nudi Akshar" w:hAnsi="Nudi Akshar"/>
                <w:sz w:val="20"/>
              </w:rPr>
            </w:pPr>
          </w:p>
          <w:tbl>
            <w:tblPr>
              <w:tblW w:w="10142" w:type="dxa"/>
              <w:tblLayout w:type="fixed"/>
              <w:tblLook w:val="04A0" w:firstRow="1" w:lastRow="0" w:firstColumn="1" w:lastColumn="0" w:noHBand="0" w:noVBand="1"/>
            </w:tblPr>
            <w:tblGrid>
              <w:gridCol w:w="4741"/>
              <w:gridCol w:w="806"/>
              <w:gridCol w:w="517"/>
              <w:gridCol w:w="4078"/>
            </w:tblGrid>
            <w:tr w:rsidR="00DB2A27" w:rsidRPr="009C23A7" w14:paraId="025A472C" w14:textId="77777777" w:rsidTr="00A96EB0">
              <w:trPr>
                <w:trHeight w:val="575"/>
              </w:trPr>
              <w:tc>
                <w:tcPr>
                  <w:tcW w:w="4741" w:type="dxa"/>
                </w:tcPr>
                <w:p w14:paraId="38810963" w14:textId="77777777" w:rsidR="00DB2A27" w:rsidRPr="009C23A7" w:rsidRDefault="00DB2A27" w:rsidP="00766EAD">
                  <w:pPr>
                    <w:pStyle w:val="NoSpacing"/>
                    <w:framePr w:hSpace="180" w:wrap="around" w:vAnchor="text" w:hAnchor="margin" w:xAlign="center" w:y="18"/>
                    <w:jc w:val="center"/>
                    <w:rPr>
                      <w:rFonts w:ascii="Cambria" w:hAnsi="Cambria"/>
                      <w:lang w:val="en-IN" w:eastAsia="en-IN"/>
                    </w:rPr>
                  </w:pPr>
                  <w:r w:rsidRPr="009C23A7">
                    <w:rPr>
                      <w:rFonts w:ascii="Cambria" w:hAnsi="Cambria"/>
                      <w:lang w:val="en-IN" w:eastAsia="en-IN"/>
                    </w:rPr>
                    <w:t>Office of the</w:t>
                  </w:r>
                  <w:r>
                    <w:rPr>
                      <w:rFonts w:ascii="Cambria" w:hAnsi="Cambria"/>
                      <w:lang w:val="en-IN" w:eastAsia="en-IN"/>
                    </w:rPr>
                    <w:t>;</w:t>
                  </w:r>
                </w:p>
                <w:p w14:paraId="4951FEB2" w14:textId="77777777" w:rsidR="00DB2A27" w:rsidRPr="009C23A7" w:rsidRDefault="00DB2A27" w:rsidP="00766EAD">
                  <w:pPr>
                    <w:pStyle w:val="NoSpacing"/>
                    <w:framePr w:hSpace="180" w:wrap="around" w:vAnchor="text" w:hAnchor="margin" w:xAlign="center" w:y="18"/>
                    <w:jc w:val="center"/>
                    <w:rPr>
                      <w:rFonts w:ascii="Cambria" w:hAnsi="Cambria"/>
                      <w:lang w:val="en-IN" w:eastAsia="en-IN"/>
                    </w:rPr>
                  </w:pPr>
                  <w:r w:rsidRPr="009C23A7">
                    <w:rPr>
                      <w:rFonts w:ascii="Cambria" w:hAnsi="Cambria"/>
                      <w:lang w:val="en-IN" w:eastAsia="en-IN"/>
                    </w:rPr>
                    <w:t>Executive Engineer,</w:t>
                  </w:r>
                </w:p>
                <w:p w14:paraId="69A4C36F" w14:textId="77777777" w:rsidR="00DB2A27" w:rsidRPr="009C23A7" w:rsidRDefault="00DB2A27" w:rsidP="00766EAD">
                  <w:pPr>
                    <w:pStyle w:val="NoSpacing"/>
                    <w:framePr w:hSpace="180" w:wrap="around" w:vAnchor="text" w:hAnchor="margin" w:xAlign="center" w:y="18"/>
                    <w:jc w:val="center"/>
                    <w:rPr>
                      <w:rFonts w:ascii="Cambria" w:hAnsi="Cambria"/>
                      <w:lang w:val="en-IN" w:eastAsia="en-IN"/>
                    </w:rPr>
                  </w:pPr>
                  <w:r w:rsidRPr="009C23A7">
                    <w:rPr>
                      <w:rFonts w:ascii="Cambria" w:hAnsi="Cambria"/>
                      <w:lang w:val="en-IN" w:eastAsia="en-IN"/>
                    </w:rPr>
                    <w:t xml:space="preserve">KBJNLNLBC Division, </w:t>
                  </w:r>
                  <w:proofErr w:type="spellStart"/>
                  <w:r w:rsidRPr="009C23A7">
                    <w:rPr>
                      <w:rFonts w:ascii="Cambria" w:hAnsi="Cambria"/>
                      <w:lang w:val="en-IN" w:eastAsia="en-IN"/>
                    </w:rPr>
                    <w:t>Rodalabanda</w:t>
                  </w:r>
                  <w:proofErr w:type="spellEnd"/>
                </w:p>
                <w:p w14:paraId="70EA722E" w14:textId="77777777" w:rsidR="00DB2A27" w:rsidRPr="009C23A7" w:rsidRDefault="00DB2A27" w:rsidP="00766EAD">
                  <w:pPr>
                    <w:pStyle w:val="NoSpacing"/>
                    <w:framePr w:hSpace="180" w:wrap="around" w:vAnchor="text" w:hAnchor="margin" w:xAlign="center" w:y="18"/>
                    <w:jc w:val="center"/>
                    <w:rPr>
                      <w:rFonts w:ascii="Cambria" w:hAnsi="Cambria"/>
                      <w:lang w:val="en-IN" w:eastAsia="en-IN"/>
                    </w:rPr>
                  </w:pPr>
                  <w:proofErr w:type="spellStart"/>
                  <w:r w:rsidRPr="009C23A7">
                    <w:rPr>
                      <w:rFonts w:ascii="Cambria" w:hAnsi="Cambria"/>
                      <w:lang w:val="en-IN" w:eastAsia="en-IN"/>
                    </w:rPr>
                    <w:t>Tq.LingasugurDist.Raichur</w:t>
                  </w:r>
                  <w:proofErr w:type="spellEnd"/>
                </w:p>
                <w:p w14:paraId="6D2B4E63" w14:textId="77777777" w:rsidR="00DB2A27" w:rsidRPr="009C23A7" w:rsidRDefault="00DB2A27" w:rsidP="00766EAD">
                  <w:pPr>
                    <w:pStyle w:val="NoSpacing"/>
                    <w:framePr w:hSpace="180" w:wrap="around" w:vAnchor="text" w:hAnchor="margin" w:xAlign="center" w:y="18"/>
                    <w:jc w:val="center"/>
                    <w:rPr>
                      <w:rFonts w:ascii="Cambria" w:hAnsi="Cambria"/>
                      <w:b/>
                      <w:lang w:val="en-IN" w:eastAsia="en-IN"/>
                    </w:rPr>
                  </w:pPr>
                  <w:r>
                    <w:rPr>
                      <w:rFonts w:ascii="Cambria" w:hAnsi="Cambria"/>
                      <w:b/>
                      <w:lang w:val="en-IN" w:eastAsia="en-IN"/>
                    </w:rPr>
                    <w:t>E</w:t>
                  </w:r>
                  <w:r w:rsidRPr="009C23A7">
                    <w:rPr>
                      <w:rFonts w:ascii="Cambria" w:hAnsi="Cambria"/>
                      <w:b/>
                      <w:lang w:val="en-IN" w:eastAsia="en-IN"/>
                    </w:rPr>
                    <w:t>mail:kbjnlnlbc4@gmail.com</w:t>
                  </w:r>
                </w:p>
              </w:tc>
              <w:tc>
                <w:tcPr>
                  <w:tcW w:w="1323" w:type="dxa"/>
                  <w:gridSpan w:val="2"/>
                </w:tcPr>
                <w:p w14:paraId="316B1996" w14:textId="73B4F996" w:rsidR="00DB2A27" w:rsidRPr="009C23A7" w:rsidRDefault="00DB2A27" w:rsidP="00766EAD">
                  <w:pPr>
                    <w:framePr w:hSpace="180" w:wrap="around" w:vAnchor="text" w:hAnchor="margin" w:xAlign="center" w:y="18"/>
                    <w:jc w:val="center"/>
                    <w:rPr>
                      <w:rFonts w:ascii="Cambria" w:hAnsi="Cambria" w:cs="Arial"/>
                      <w:b/>
                    </w:rPr>
                  </w:pPr>
                  <w:r>
                    <w:rPr>
                      <w:noProof/>
                    </w:rPr>
                    <w:drawing>
                      <wp:anchor distT="0" distB="0" distL="114300" distR="114300" simplePos="0" relativeHeight="251659264" behindDoc="0" locked="0" layoutInCell="1" allowOverlap="1" wp14:anchorId="29D0F624" wp14:editId="4014A970">
                        <wp:simplePos x="0" y="0"/>
                        <wp:positionH relativeFrom="column">
                          <wp:posOffset>-342265</wp:posOffset>
                        </wp:positionH>
                        <wp:positionV relativeFrom="paragraph">
                          <wp:posOffset>53975</wp:posOffset>
                        </wp:positionV>
                        <wp:extent cx="887730" cy="770255"/>
                        <wp:effectExtent l="0" t="0" r="7620" b="0"/>
                        <wp:wrapNone/>
                        <wp:docPr id="1087284034" name="Picture 1" descr="logo-kbjn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kbjnl-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87730" cy="7702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078" w:type="dxa"/>
                </w:tcPr>
                <w:p w14:paraId="74C15F70" w14:textId="77777777" w:rsidR="00DB2A27" w:rsidRPr="00AB6014" w:rsidRDefault="00DB2A27" w:rsidP="00766EAD">
                  <w:pPr>
                    <w:pStyle w:val="NoSpacing"/>
                    <w:framePr w:hSpace="180" w:wrap="around" w:vAnchor="text" w:hAnchor="margin" w:xAlign="center" w:y="18"/>
                    <w:rPr>
                      <w:rFonts w:ascii="Nudi web 01 k" w:hAnsi="Nudi web 01 k"/>
                      <w:lang w:val="en-IN" w:eastAsia="en-IN"/>
                    </w:rPr>
                  </w:pPr>
                  <w:proofErr w:type="spellStart"/>
                  <w:r w:rsidRPr="00AB6014">
                    <w:rPr>
                      <w:rFonts w:ascii="Nudi web 01 k" w:hAnsi="Nudi web 01 k"/>
                      <w:lang w:val="en-IN" w:eastAsia="en-IN"/>
                    </w:rPr>
                    <w:t>PÁAiÀÄð</w:t>
                  </w:r>
                  <w:proofErr w:type="spellEnd"/>
                  <w:r w:rsidRPr="00AB6014">
                    <w:rPr>
                      <w:rFonts w:ascii="Nudi web 01 k" w:hAnsi="Nudi web 01 k"/>
                      <w:lang w:val="en-IN" w:eastAsia="en-IN"/>
                    </w:rPr>
                    <w:t>¤ª</w:t>
                  </w:r>
                  <w:proofErr w:type="spellStart"/>
                  <w:r w:rsidRPr="00AB6014">
                    <w:rPr>
                      <w:rFonts w:ascii="Nudi web 01 k" w:hAnsi="Nudi web 01 k"/>
                      <w:lang w:val="en-IN" w:eastAsia="en-IN"/>
                    </w:rPr>
                    <w:t>ÁðºÀPÀ</w:t>
                  </w:r>
                  <w:proofErr w:type="spellEnd"/>
                  <w:r>
                    <w:rPr>
                      <w:rFonts w:ascii="Nudi web 01 k" w:hAnsi="Nudi web 01 k"/>
                      <w:lang w:val="en-IN" w:eastAsia="en-IN"/>
                    </w:rPr>
                    <w:t xml:space="preserve"> </w:t>
                  </w:r>
                  <w:proofErr w:type="spellStart"/>
                  <w:r w:rsidRPr="00AB6014">
                    <w:rPr>
                      <w:rFonts w:ascii="Nudi web 01 k" w:hAnsi="Nudi web 01 k"/>
                      <w:lang w:val="en-IN" w:eastAsia="en-IN"/>
                    </w:rPr>
                    <w:t>C©üAiÀÄAvÀgÀgÀ</w:t>
                  </w:r>
                  <w:proofErr w:type="spellEnd"/>
                  <w:r>
                    <w:rPr>
                      <w:rFonts w:ascii="Nudi web 01 k" w:hAnsi="Nudi web 01 k"/>
                      <w:lang w:val="en-IN" w:eastAsia="en-IN"/>
                    </w:rPr>
                    <w:t xml:space="preserve"> </w:t>
                  </w:r>
                  <w:proofErr w:type="spellStart"/>
                  <w:r w:rsidRPr="00AB6014">
                    <w:rPr>
                      <w:rFonts w:ascii="Nudi web 01 k" w:hAnsi="Nudi web 01 k"/>
                      <w:lang w:val="en-IN" w:eastAsia="en-IN"/>
                    </w:rPr>
                    <w:t>PÀZÉÃj</w:t>
                  </w:r>
                  <w:proofErr w:type="spellEnd"/>
                  <w:r w:rsidRPr="00AB6014">
                    <w:rPr>
                      <w:rFonts w:ascii="Nudi web 01 k" w:hAnsi="Nudi web 01 k"/>
                      <w:lang w:val="en-IN" w:eastAsia="en-IN"/>
                    </w:rPr>
                    <w:t>,</w:t>
                  </w:r>
                </w:p>
                <w:p w14:paraId="3977449F" w14:textId="77777777" w:rsidR="00DB2A27" w:rsidRPr="00AB6014" w:rsidRDefault="00DB2A27" w:rsidP="00766EAD">
                  <w:pPr>
                    <w:pStyle w:val="NoSpacing"/>
                    <w:framePr w:hSpace="180" w:wrap="around" w:vAnchor="text" w:hAnchor="margin" w:xAlign="center" w:y="18"/>
                    <w:rPr>
                      <w:rFonts w:ascii="Nudi web 01 k" w:hAnsi="Nudi web 01 k"/>
                      <w:lang w:val="en-IN" w:eastAsia="en-IN"/>
                    </w:rPr>
                  </w:pPr>
                  <w:proofErr w:type="spellStart"/>
                  <w:r w:rsidRPr="00AB6014">
                    <w:rPr>
                      <w:rFonts w:ascii="Nudi web 01 k" w:hAnsi="Nudi web 01 k"/>
                      <w:lang w:val="en-IN" w:eastAsia="en-IN"/>
                    </w:rPr>
                    <w:t>PÀÈ¨sÁd</w:t>
                  </w:r>
                  <w:proofErr w:type="spellEnd"/>
                  <w:r w:rsidRPr="00AB6014">
                    <w:rPr>
                      <w:rFonts w:ascii="Nudi web 01 k" w:hAnsi="Nudi web 01 k"/>
                      <w:lang w:val="en-IN" w:eastAsia="en-IN"/>
                    </w:rPr>
                    <w:t>¤¤ £</w:t>
                  </w:r>
                  <w:proofErr w:type="spellStart"/>
                  <w:r w:rsidRPr="00AB6014">
                    <w:rPr>
                      <w:rFonts w:ascii="Nudi web 01 k" w:hAnsi="Nudi web 01 k"/>
                      <w:lang w:val="en-IN" w:eastAsia="en-IN"/>
                    </w:rPr>
                    <w:t>ÁJzÀAPÁ</w:t>
                  </w:r>
                  <w:proofErr w:type="spellEnd"/>
                  <w:r w:rsidRPr="00AB6014">
                    <w:rPr>
                      <w:rFonts w:ascii="Nudi web 01 k" w:hAnsi="Nudi web 01 k"/>
                      <w:lang w:val="en-IN" w:eastAsia="en-IN"/>
                    </w:rPr>
                    <w:t xml:space="preserve"> «¨</w:t>
                  </w:r>
                  <w:proofErr w:type="spellStart"/>
                  <w:r w:rsidRPr="00AB6014">
                    <w:rPr>
                      <w:rFonts w:ascii="Nudi web 01 k" w:hAnsi="Nudi web 01 k"/>
                      <w:lang w:val="en-IN" w:eastAsia="en-IN"/>
                    </w:rPr>
                    <w:t>sÁUÀ</w:t>
                  </w:r>
                  <w:proofErr w:type="spellEnd"/>
                </w:p>
                <w:p w14:paraId="2F906832" w14:textId="77777777" w:rsidR="00DB2A27" w:rsidRPr="00AB6014" w:rsidRDefault="00DB2A27" w:rsidP="00766EAD">
                  <w:pPr>
                    <w:pStyle w:val="NoSpacing"/>
                    <w:framePr w:hSpace="180" w:wrap="around" w:vAnchor="text" w:hAnchor="margin" w:xAlign="center" w:y="18"/>
                    <w:rPr>
                      <w:rFonts w:ascii="Nudi web 01 k" w:hAnsi="Nudi web 01 k"/>
                      <w:lang w:val="en-IN" w:eastAsia="en-IN"/>
                    </w:rPr>
                  </w:pPr>
                  <w:proofErr w:type="spellStart"/>
                  <w:r w:rsidRPr="00AB6014">
                    <w:rPr>
                      <w:rFonts w:ascii="Nudi web 01 k" w:hAnsi="Nudi web 01 k"/>
                      <w:lang w:val="en-IN" w:eastAsia="en-IN"/>
                    </w:rPr>
                    <w:t>gÉÆÃqÀ</w:t>
                  </w:r>
                  <w:proofErr w:type="spellEnd"/>
                  <w:r w:rsidRPr="00AB6014">
                    <w:rPr>
                      <w:rFonts w:ascii="Nudi web 01 k" w:hAnsi="Nudi web 01 k"/>
                      <w:lang w:val="en-IN" w:eastAsia="en-IN"/>
                    </w:rPr>
                    <w:t>®§AqÁ-</w:t>
                  </w:r>
                  <w:r w:rsidRPr="00AB6014">
                    <w:rPr>
                      <w:rFonts w:ascii="Bookman Old Style" w:hAnsi="Bookman Old Style"/>
                      <w:lang w:val="en-IN" w:eastAsia="en-IN"/>
                    </w:rPr>
                    <w:t>584127</w:t>
                  </w:r>
                </w:p>
                <w:p w14:paraId="51FA173C" w14:textId="77777777" w:rsidR="00DB2A27" w:rsidRPr="009C23A7" w:rsidRDefault="00DB2A27" w:rsidP="00766EAD">
                  <w:pPr>
                    <w:pStyle w:val="NoSpacing"/>
                    <w:framePr w:hSpace="180" w:wrap="around" w:vAnchor="text" w:hAnchor="margin" w:xAlign="center" w:y="18"/>
                    <w:rPr>
                      <w:rFonts w:ascii="Nudi Akshar-06" w:hAnsi="Nudi Akshar-06"/>
                      <w:lang w:val="en-IN" w:eastAsia="en-IN"/>
                    </w:rPr>
                  </w:pPr>
                  <w:proofErr w:type="spellStart"/>
                  <w:r w:rsidRPr="00AB6014">
                    <w:rPr>
                      <w:rFonts w:ascii="Nudi web 01 k" w:hAnsi="Nudi web 01 k"/>
                      <w:lang w:val="en-IN" w:eastAsia="en-IN"/>
                    </w:rPr>
                    <w:t>vÁ</w:t>
                  </w:r>
                  <w:proofErr w:type="spellEnd"/>
                  <w:r w:rsidRPr="00AB6014">
                    <w:rPr>
                      <w:rFonts w:ascii="Nudi web 01 k" w:hAnsi="Nudi web 01 k"/>
                      <w:lang w:val="en-IN" w:eastAsia="en-IN"/>
                    </w:rPr>
                    <w:t>:°</w:t>
                  </w:r>
                  <w:proofErr w:type="spellStart"/>
                  <w:r w:rsidRPr="00AB6014">
                    <w:rPr>
                      <w:rFonts w:ascii="Nudi web 01 k" w:hAnsi="Nudi web 01 k"/>
                      <w:lang w:val="en-IN" w:eastAsia="en-IN"/>
                    </w:rPr>
                    <w:t>AUÀ¸ÀÄUÀÆgÀÄ</w:t>
                  </w:r>
                  <w:proofErr w:type="spellEnd"/>
                  <w:r>
                    <w:rPr>
                      <w:rFonts w:ascii="Nudi web 01 k" w:hAnsi="Nudi web 01 k"/>
                      <w:lang w:val="en-IN" w:eastAsia="en-IN"/>
                    </w:rPr>
                    <w:t xml:space="preserve"> </w:t>
                  </w:r>
                  <w:r w:rsidRPr="00AB6014">
                    <w:rPr>
                      <w:rFonts w:ascii="Nudi web 01 k" w:hAnsi="Nudi web 01 k"/>
                      <w:lang w:val="en-IN" w:eastAsia="en-IN"/>
                    </w:rPr>
                    <w:t>f:gÁAiÀÄZÀÆgÀÄ</w:t>
                  </w:r>
                  <w:r w:rsidRPr="00AB6014">
                    <w:rPr>
                      <w:rFonts w:ascii="Nudi Akshar-06" w:hAnsi="Nudi Akshar-06"/>
                      <w:lang w:val="en-IN" w:eastAsia="en-IN"/>
                    </w:rPr>
                    <w:t>.</w:t>
                  </w:r>
                </w:p>
              </w:tc>
            </w:tr>
            <w:tr w:rsidR="00DB2A27" w:rsidRPr="009C23A7" w14:paraId="4402FBE6" w14:textId="77777777" w:rsidTr="00A96EB0">
              <w:trPr>
                <w:trHeight w:val="37"/>
              </w:trPr>
              <w:tc>
                <w:tcPr>
                  <w:tcW w:w="10142" w:type="dxa"/>
                  <w:gridSpan w:val="4"/>
                </w:tcPr>
                <w:p w14:paraId="5C690573" w14:textId="77777777" w:rsidR="00DB2A27" w:rsidRPr="009C23A7" w:rsidRDefault="00DB2A27" w:rsidP="00766EAD">
                  <w:pPr>
                    <w:pStyle w:val="NoSpacing"/>
                    <w:framePr w:hSpace="180" w:wrap="around" w:vAnchor="text" w:hAnchor="margin" w:xAlign="center" w:y="18"/>
                    <w:rPr>
                      <w:rFonts w:ascii="Nudi 01 e" w:hAnsi="Nudi 01 e"/>
                      <w:sz w:val="20"/>
                      <w:lang w:val="en-IN" w:eastAsia="en-IN"/>
                    </w:rPr>
                  </w:pPr>
                  <w:r w:rsidRPr="009C23A7">
                    <w:rPr>
                      <w:rFonts w:ascii="Nudi 01 e" w:hAnsi="Nudi 01 e"/>
                      <w:sz w:val="20"/>
                      <w:lang w:val="en-IN" w:eastAsia="en-IN"/>
                    </w:rPr>
                    <w:t>*************************************************************************************************************</w:t>
                  </w:r>
                  <w:r>
                    <w:rPr>
                      <w:rFonts w:ascii="Nudi 01 e" w:hAnsi="Nudi 01 e"/>
                      <w:sz w:val="20"/>
                      <w:lang w:val="en-IN" w:eastAsia="en-IN"/>
                    </w:rPr>
                    <w:t>************************</w:t>
                  </w:r>
                </w:p>
              </w:tc>
            </w:tr>
            <w:tr w:rsidR="00DB2A27" w:rsidRPr="009C23A7" w14:paraId="132F42BD" w14:textId="77777777" w:rsidTr="00A96EB0">
              <w:trPr>
                <w:trHeight w:val="68"/>
              </w:trPr>
              <w:tc>
                <w:tcPr>
                  <w:tcW w:w="5547" w:type="dxa"/>
                  <w:gridSpan w:val="2"/>
                </w:tcPr>
                <w:p w14:paraId="41867F58" w14:textId="3DEA6867" w:rsidR="00DB2A27" w:rsidRPr="00766EAD" w:rsidRDefault="00DB2A27" w:rsidP="00766EAD">
                  <w:pPr>
                    <w:pStyle w:val="NoSpacing"/>
                    <w:framePr w:hSpace="180" w:wrap="around" w:vAnchor="text" w:hAnchor="margin" w:xAlign="center" w:y="18"/>
                    <w:rPr>
                      <w:rFonts w:ascii="Cambria" w:hAnsi="Cambria"/>
                      <w:b/>
                      <w:szCs w:val="24"/>
                      <w:lang w:val="en-IN" w:eastAsia="en-IN"/>
                    </w:rPr>
                  </w:pPr>
                  <w:r w:rsidRPr="00766EAD">
                    <w:rPr>
                      <w:rFonts w:ascii="Cambria" w:hAnsi="Cambria"/>
                      <w:b/>
                      <w:szCs w:val="24"/>
                      <w:lang w:val="en-IN" w:eastAsia="en-IN"/>
                    </w:rPr>
                    <w:t xml:space="preserve">No. EE/KBJNL/NLBC/PB/2026-27/ </w:t>
                  </w:r>
                  <w:r w:rsidR="00F20777" w:rsidRPr="00766EAD">
                    <w:rPr>
                      <w:rFonts w:ascii="Cambria" w:hAnsi="Cambria"/>
                      <w:b/>
                      <w:szCs w:val="24"/>
                      <w:lang w:val="en-IN" w:eastAsia="en-IN"/>
                    </w:rPr>
                    <w:t>355</w:t>
                  </w:r>
                </w:p>
              </w:tc>
              <w:tc>
                <w:tcPr>
                  <w:tcW w:w="516" w:type="dxa"/>
                  <w:tcBorders>
                    <w:left w:val="nil"/>
                  </w:tcBorders>
                </w:tcPr>
                <w:p w14:paraId="5FD0362C" w14:textId="77777777" w:rsidR="00DB2A27" w:rsidRPr="00766EAD" w:rsidRDefault="00DB2A27" w:rsidP="00766EAD">
                  <w:pPr>
                    <w:framePr w:hSpace="180" w:wrap="around" w:vAnchor="text" w:hAnchor="margin" w:xAlign="center" w:y="18"/>
                    <w:jc w:val="center"/>
                    <w:rPr>
                      <w:rFonts w:ascii="Cambria" w:hAnsi="Cambria" w:cs="Arial"/>
                      <w:b/>
                      <w:noProof/>
                    </w:rPr>
                  </w:pPr>
                </w:p>
              </w:tc>
              <w:tc>
                <w:tcPr>
                  <w:tcW w:w="4078" w:type="dxa"/>
                </w:tcPr>
                <w:p w14:paraId="51BB22B4" w14:textId="795C7105" w:rsidR="00DB2A27" w:rsidRPr="00766EAD" w:rsidRDefault="00F20777" w:rsidP="00766EAD">
                  <w:pPr>
                    <w:framePr w:hSpace="180" w:wrap="around" w:vAnchor="text" w:hAnchor="margin" w:xAlign="center" w:y="18"/>
                    <w:jc w:val="center"/>
                    <w:rPr>
                      <w:rFonts w:ascii="Cambria" w:hAnsi="Cambria"/>
                      <w:b/>
                    </w:rPr>
                  </w:pPr>
                  <w:r w:rsidRPr="00766EAD">
                    <w:rPr>
                      <w:rFonts w:ascii="Cambria" w:hAnsi="Cambria"/>
                      <w:b/>
                    </w:rPr>
                    <w:t xml:space="preserve">                  </w:t>
                  </w:r>
                  <w:r w:rsidR="00DB2A27" w:rsidRPr="00766EAD">
                    <w:rPr>
                      <w:rFonts w:ascii="Cambria" w:hAnsi="Cambria"/>
                      <w:b/>
                    </w:rPr>
                    <w:t xml:space="preserve">Date:- </w:t>
                  </w:r>
                  <w:r w:rsidRPr="00766EAD">
                    <w:rPr>
                      <w:rFonts w:ascii="Cambria" w:hAnsi="Cambria"/>
                      <w:b/>
                    </w:rPr>
                    <w:t>22</w:t>
                  </w:r>
                  <w:r w:rsidR="00DB2A27" w:rsidRPr="00766EAD">
                    <w:rPr>
                      <w:rFonts w:ascii="Cambria" w:hAnsi="Cambria"/>
                      <w:b/>
                    </w:rPr>
                    <w:t xml:space="preserve"> .06.2026</w:t>
                  </w:r>
                </w:p>
              </w:tc>
            </w:tr>
          </w:tbl>
          <w:p w14:paraId="7D41EF90" w14:textId="1E944B00" w:rsidR="00DB2A27" w:rsidRPr="009C23A7" w:rsidRDefault="00DB2A27" w:rsidP="00DB2A27">
            <w:pPr>
              <w:spacing w:after="160" w:line="278" w:lineRule="auto"/>
              <w:rPr>
                <w:rFonts w:ascii="Nudi 01 e" w:hAnsi="Nudi 01 e"/>
                <w:sz w:val="20"/>
                <w:lang w:val="en-IN" w:eastAsia="en-IN"/>
              </w:rPr>
            </w:pPr>
          </w:p>
        </w:tc>
      </w:tr>
    </w:tbl>
    <w:p w14:paraId="025DB476" w14:textId="77777777" w:rsidR="003866D0" w:rsidRPr="001C3DBC" w:rsidRDefault="003866D0" w:rsidP="003866D0">
      <w:pPr>
        <w:tabs>
          <w:tab w:val="left" w:pos="6852"/>
        </w:tabs>
        <w:rPr>
          <w:rFonts w:ascii="Bookman Old Style" w:hAnsi="Bookman Old Style"/>
          <w:sz w:val="22"/>
          <w:szCs w:val="22"/>
        </w:rPr>
      </w:pPr>
    </w:p>
    <w:p w14:paraId="5FE0C0CC" w14:textId="77777777" w:rsidR="003866D0" w:rsidRPr="009C23A7" w:rsidRDefault="003866D0" w:rsidP="003866D0">
      <w:pPr>
        <w:suppressAutoHyphens/>
        <w:ind w:left="720" w:right="-540" w:hanging="720"/>
        <w:jc w:val="center"/>
        <w:rPr>
          <w:rFonts w:ascii="Book Antiqua" w:hAnsi="Book Antiqua"/>
          <w:b/>
          <w:bCs/>
          <w:lang w:eastAsia="ar-SA"/>
        </w:rPr>
      </w:pPr>
      <w:r>
        <w:rPr>
          <w:rFonts w:ascii="Book Antiqua" w:hAnsi="Book Antiqua"/>
          <w:b/>
          <w:bCs/>
          <w:lang w:eastAsia="ar-SA"/>
        </w:rPr>
        <w:t xml:space="preserve">SHORT TERM </w:t>
      </w:r>
      <w:r w:rsidRPr="009C23A7">
        <w:rPr>
          <w:rFonts w:ascii="Book Antiqua" w:hAnsi="Book Antiqua"/>
          <w:b/>
          <w:bCs/>
          <w:lang w:eastAsia="ar-SA"/>
        </w:rPr>
        <w:t>TENDER NOTIFICATION</w:t>
      </w:r>
    </w:p>
    <w:p w14:paraId="4C513936" w14:textId="77777777" w:rsidR="003866D0" w:rsidRPr="009C23A7" w:rsidRDefault="003866D0" w:rsidP="003866D0">
      <w:pPr>
        <w:suppressAutoHyphens/>
        <w:ind w:left="720" w:right="-540" w:hanging="720"/>
        <w:jc w:val="center"/>
        <w:rPr>
          <w:rFonts w:ascii="Book Antiqua" w:hAnsi="Book Antiqua"/>
          <w:b/>
          <w:bCs/>
          <w:lang w:eastAsia="ar-SA"/>
        </w:rPr>
      </w:pPr>
      <w:r w:rsidRPr="009C23A7">
        <w:rPr>
          <w:rFonts w:ascii="Book Antiqua" w:hAnsi="Book Antiqua"/>
          <w:b/>
          <w:bCs/>
          <w:lang w:eastAsia="ar-SA"/>
        </w:rPr>
        <w:t xml:space="preserve">(Through </w:t>
      </w:r>
      <w:r>
        <w:rPr>
          <w:rFonts w:ascii="Book Antiqua" w:hAnsi="Book Antiqua"/>
          <w:b/>
          <w:bCs/>
          <w:lang w:eastAsia="ar-SA"/>
        </w:rPr>
        <w:t xml:space="preserve">KPP Portal </w:t>
      </w:r>
      <w:r w:rsidRPr="009C23A7">
        <w:rPr>
          <w:rFonts w:ascii="Book Antiqua" w:hAnsi="Book Antiqua"/>
          <w:b/>
          <w:bCs/>
          <w:lang w:eastAsia="ar-SA"/>
        </w:rPr>
        <w:t>only)</w:t>
      </w:r>
    </w:p>
    <w:p w14:paraId="630CBB0F" w14:textId="77777777" w:rsidR="003866D0" w:rsidRPr="007A4EF8" w:rsidRDefault="003866D0" w:rsidP="003866D0">
      <w:pPr>
        <w:pStyle w:val="NoSpacing"/>
        <w:jc w:val="center"/>
        <w:rPr>
          <w:rFonts w:ascii="Bookman Old Style" w:hAnsi="Bookman Old Style"/>
          <w:sz w:val="22"/>
          <w:szCs w:val="22"/>
        </w:rPr>
      </w:pPr>
      <w:r w:rsidRPr="007A4EF8">
        <w:rPr>
          <w:rFonts w:ascii="Bookman Old Style" w:hAnsi="Bookman Old Style"/>
          <w:sz w:val="22"/>
          <w:szCs w:val="22"/>
        </w:rPr>
        <w:t>*****</w:t>
      </w:r>
    </w:p>
    <w:p w14:paraId="7A71249C" w14:textId="77777777" w:rsidR="003866D0" w:rsidRPr="001E0B3F" w:rsidRDefault="003866D0" w:rsidP="003866D0">
      <w:pPr>
        <w:ind w:firstLine="720"/>
        <w:jc w:val="both"/>
        <w:rPr>
          <w:rFonts w:ascii="Bookman Old Style" w:hAnsi="Bookman Old Style"/>
        </w:rPr>
      </w:pPr>
      <w:r>
        <w:rPr>
          <w:rFonts w:ascii="Bookman Old Style" w:hAnsi="Bookman Old Style"/>
          <w:sz w:val="22"/>
          <w:szCs w:val="22"/>
        </w:rPr>
        <w:t xml:space="preserve">  </w:t>
      </w:r>
      <w:r w:rsidRPr="007A4EF8">
        <w:rPr>
          <w:rFonts w:ascii="Bookman Old Style" w:hAnsi="Bookman Old Style"/>
          <w:sz w:val="22"/>
          <w:szCs w:val="22"/>
        </w:rPr>
        <w:t xml:space="preserve">On </w:t>
      </w:r>
      <w:r w:rsidRPr="00925589">
        <w:rPr>
          <w:rFonts w:ascii="Bookman Old Style" w:hAnsi="Bookman Old Style"/>
          <w:bCs/>
          <w:sz w:val="22"/>
          <w:szCs w:val="22"/>
        </w:rPr>
        <w:t xml:space="preserve">behalf of the Managing Director, KBJNL, Bangalore, the Executive Engineer KBJNL, NLBC Division, </w:t>
      </w:r>
      <w:proofErr w:type="spellStart"/>
      <w:r w:rsidRPr="00925589">
        <w:rPr>
          <w:rFonts w:ascii="Bookman Old Style" w:hAnsi="Bookman Old Style"/>
          <w:bCs/>
          <w:sz w:val="22"/>
          <w:szCs w:val="22"/>
        </w:rPr>
        <w:t>Rodalabanda</w:t>
      </w:r>
      <w:proofErr w:type="spellEnd"/>
      <w:r>
        <w:rPr>
          <w:rFonts w:ascii="Bookman Old Style" w:hAnsi="Bookman Old Style"/>
          <w:bCs/>
          <w:sz w:val="22"/>
          <w:szCs w:val="22"/>
        </w:rPr>
        <w:t xml:space="preserve"> </w:t>
      </w:r>
      <w:r w:rsidRPr="00925589">
        <w:rPr>
          <w:rFonts w:ascii="Bookman Old Style" w:hAnsi="Bookman Old Style"/>
          <w:bCs/>
          <w:sz w:val="22"/>
          <w:szCs w:val="22"/>
        </w:rPr>
        <w:t xml:space="preserve">invites single cover percentage tenders </w:t>
      </w:r>
      <w:r w:rsidRPr="007A4EF8">
        <w:rPr>
          <w:rFonts w:ascii="Bookman Old Style" w:hAnsi="Bookman Old Style"/>
          <w:bCs/>
          <w:sz w:val="22"/>
          <w:szCs w:val="22"/>
        </w:rPr>
        <w:t xml:space="preserve">from eligible </w:t>
      </w:r>
      <w:r w:rsidRPr="004620CD">
        <w:rPr>
          <w:rFonts w:ascii="Bookman Old Style" w:hAnsi="Bookman Old Style"/>
        </w:rPr>
        <w:t>Super Grade</w:t>
      </w:r>
      <w:r>
        <w:rPr>
          <w:rFonts w:ascii="Bookman Old Style" w:hAnsi="Bookman Old Style"/>
        </w:rPr>
        <w:t xml:space="preserve"> </w:t>
      </w:r>
      <w:r w:rsidRPr="004620CD">
        <w:rPr>
          <w:rFonts w:ascii="Bookman Old Style" w:hAnsi="Bookman Old Style"/>
        </w:rPr>
        <w:t>Electrical Contractors License</w:t>
      </w:r>
      <w:r>
        <w:rPr>
          <w:rFonts w:ascii="Bookman Old Style" w:hAnsi="Bookman Old Style"/>
        </w:rPr>
        <w:t xml:space="preserve"> &amp; </w:t>
      </w:r>
      <w:r w:rsidRPr="00897B8E">
        <w:rPr>
          <w:rFonts w:ascii="Bookman Old Style" w:hAnsi="Bookman Old Style"/>
          <w:sz w:val="22"/>
          <w:szCs w:val="22"/>
        </w:rPr>
        <w:t xml:space="preserve">Manpower Registration Certificate issued by the Department of </w:t>
      </w:r>
      <w:proofErr w:type="spellStart"/>
      <w:r w:rsidRPr="00897B8E">
        <w:rPr>
          <w:rFonts w:ascii="Bookman Old Style" w:hAnsi="Bookman Old Style"/>
          <w:sz w:val="22"/>
          <w:szCs w:val="22"/>
        </w:rPr>
        <w:t>Labour</w:t>
      </w:r>
      <w:proofErr w:type="spellEnd"/>
      <w:r w:rsidRPr="00897B8E">
        <w:rPr>
          <w:rFonts w:ascii="Bookman Old Style" w:hAnsi="Bookman Old Style"/>
          <w:sz w:val="22"/>
          <w:szCs w:val="22"/>
        </w:rPr>
        <w:t>, Gok.</w:t>
      </w:r>
      <w:r>
        <w:rPr>
          <w:rFonts w:ascii="Bookman Old Style" w:hAnsi="Bookman Old Style"/>
        </w:rPr>
        <w:t xml:space="preserve"> </w:t>
      </w:r>
      <w:r>
        <w:rPr>
          <w:rFonts w:ascii="Bookman Old Style" w:hAnsi="Bookman Old Style"/>
          <w:bCs/>
          <w:sz w:val="22"/>
          <w:szCs w:val="22"/>
        </w:rPr>
        <w:t>Contractors for the work men</w:t>
      </w:r>
      <w:r w:rsidRPr="00925589">
        <w:rPr>
          <w:rFonts w:ascii="Bookman Old Style" w:hAnsi="Bookman Old Style"/>
          <w:bCs/>
          <w:sz w:val="22"/>
          <w:szCs w:val="22"/>
        </w:rPr>
        <w:t xml:space="preserve">tioned </w:t>
      </w:r>
      <w:r w:rsidRPr="007A4EF8">
        <w:rPr>
          <w:rFonts w:ascii="Bookman Old Style" w:hAnsi="Bookman Old Style"/>
          <w:bCs/>
          <w:sz w:val="22"/>
          <w:szCs w:val="22"/>
        </w:rPr>
        <w:t>below.</w:t>
      </w:r>
      <w:r w:rsidRPr="00925589">
        <w:rPr>
          <w:rFonts w:ascii="Bookman Old Style" w:hAnsi="Bookman Old Style"/>
          <w:bCs/>
          <w:sz w:val="22"/>
          <w:szCs w:val="22"/>
        </w:rPr>
        <w:t xml:space="preserve"> The tenderers may submit their Tender for the works given in the table through </w:t>
      </w:r>
      <w:proofErr w:type="spellStart"/>
      <w:r w:rsidRPr="00925589">
        <w:rPr>
          <w:rFonts w:ascii="Bookman Old Style" w:hAnsi="Bookman Old Style"/>
          <w:bCs/>
          <w:sz w:val="22"/>
          <w:szCs w:val="22"/>
        </w:rPr>
        <w:t>kppp</w:t>
      </w:r>
      <w:proofErr w:type="spellEnd"/>
      <w:r w:rsidRPr="00925589">
        <w:rPr>
          <w:rFonts w:ascii="Bookman Old Style" w:hAnsi="Bookman Old Style"/>
          <w:bCs/>
          <w:sz w:val="22"/>
          <w:szCs w:val="22"/>
        </w:rPr>
        <w:t xml:space="preserve"> portal of Government of Karnataka viz., </w:t>
      </w:r>
      <w:hyperlink r:id="rId6" w:history="1">
        <w:r w:rsidRPr="00925589">
          <w:rPr>
            <w:bCs/>
          </w:rPr>
          <w:t>http://kppp.karnataka.gov.in</w:t>
        </w:r>
      </w:hyperlink>
      <w:r>
        <w:t>.</w:t>
      </w:r>
    </w:p>
    <w:p w14:paraId="61965FAB" w14:textId="3B7CE5BA" w:rsidR="003866D0" w:rsidRPr="00AB6014" w:rsidRDefault="003866D0" w:rsidP="003866D0">
      <w:pPr>
        <w:pStyle w:val="NoSpacing"/>
        <w:spacing w:line="276" w:lineRule="auto"/>
        <w:ind w:firstLine="993"/>
        <w:jc w:val="both"/>
        <w:rPr>
          <w:rFonts w:ascii="Bookman Old Style" w:hAnsi="Bookman Old Style"/>
          <w:b/>
          <w:sz w:val="22"/>
          <w:szCs w:val="22"/>
        </w:rPr>
      </w:pPr>
      <w:r w:rsidRPr="007A4EF8">
        <w:rPr>
          <w:rFonts w:ascii="Bookman Old Style" w:hAnsi="Bookman Old Style"/>
          <w:sz w:val="22"/>
          <w:szCs w:val="22"/>
        </w:rPr>
        <w:t xml:space="preserve">Tender documents may be downloaded from </w:t>
      </w:r>
      <w:proofErr w:type="spellStart"/>
      <w:r>
        <w:rPr>
          <w:rFonts w:ascii="Bookman Old Style" w:hAnsi="Bookman Old Style"/>
          <w:sz w:val="22"/>
          <w:szCs w:val="22"/>
        </w:rPr>
        <w:t>kppp</w:t>
      </w:r>
      <w:proofErr w:type="spellEnd"/>
      <w:r w:rsidRPr="007A4EF8">
        <w:rPr>
          <w:rFonts w:ascii="Bookman Old Style" w:hAnsi="Bookman Old Style"/>
          <w:sz w:val="22"/>
          <w:szCs w:val="22"/>
        </w:rPr>
        <w:t xml:space="preserve"> portal of Government of Karnataka </w:t>
      </w:r>
      <w:r w:rsidRPr="005B18B9">
        <w:rPr>
          <w:rFonts w:ascii="Bookman Old Style" w:hAnsi="Bookman Old Style"/>
          <w:sz w:val="22"/>
          <w:szCs w:val="22"/>
        </w:rPr>
        <w:t xml:space="preserve">from </w:t>
      </w:r>
      <w:r w:rsidRPr="00E4293A">
        <w:rPr>
          <w:rFonts w:ascii="Bookman Old Style" w:hAnsi="Bookman Old Style"/>
          <w:b/>
          <w:color w:val="000000"/>
          <w:sz w:val="22"/>
          <w:szCs w:val="28"/>
        </w:rPr>
        <w:t xml:space="preserve"> </w:t>
      </w:r>
      <w:r>
        <w:rPr>
          <w:rFonts w:ascii="Bookman Old Style" w:hAnsi="Bookman Old Style"/>
          <w:b/>
          <w:color w:val="000000"/>
          <w:sz w:val="22"/>
          <w:szCs w:val="28"/>
        </w:rPr>
        <w:t>23</w:t>
      </w:r>
      <w:r w:rsidRPr="00E4293A">
        <w:rPr>
          <w:rFonts w:ascii="Bookman Old Style" w:hAnsi="Bookman Old Style"/>
          <w:b/>
          <w:color w:val="000000"/>
          <w:sz w:val="22"/>
          <w:szCs w:val="28"/>
        </w:rPr>
        <w:t>-0</w:t>
      </w:r>
      <w:r>
        <w:rPr>
          <w:rFonts w:ascii="Bookman Old Style" w:hAnsi="Bookman Old Style"/>
          <w:b/>
          <w:color w:val="000000"/>
          <w:sz w:val="22"/>
          <w:szCs w:val="28"/>
        </w:rPr>
        <w:t>6</w:t>
      </w:r>
      <w:r w:rsidRPr="00E4293A">
        <w:rPr>
          <w:rFonts w:ascii="Bookman Old Style" w:hAnsi="Bookman Old Style"/>
          <w:b/>
          <w:color w:val="000000"/>
          <w:sz w:val="22"/>
          <w:szCs w:val="28"/>
        </w:rPr>
        <w:t xml:space="preserve">-2026 to </w:t>
      </w:r>
      <w:r>
        <w:rPr>
          <w:rFonts w:ascii="Bookman Old Style" w:hAnsi="Bookman Old Style"/>
          <w:b/>
          <w:color w:val="000000"/>
          <w:sz w:val="22"/>
          <w:szCs w:val="28"/>
        </w:rPr>
        <w:t>03</w:t>
      </w:r>
      <w:r w:rsidRPr="00E4293A">
        <w:rPr>
          <w:rFonts w:ascii="Bookman Old Style" w:hAnsi="Bookman Old Style"/>
          <w:b/>
          <w:color w:val="000000"/>
          <w:sz w:val="22"/>
          <w:szCs w:val="28"/>
        </w:rPr>
        <w:t>-0</w:t>
      </w:r>
      <w:r>
        <w:rPr>
          <w:rFonts w:ascii="Bookman Old Style" w:hAnsi="Bookman Old Style"/>
          <w:b/>
          <w:color w:val="000000"/>
          <w:sz w:val="22"/>
          <w:szCs w:val="28"/>
        </w:rPr>
        <w:t>7-</w:t>
      </w:r>
      <w:r w:rsidRPr="00E4293A">
        <w:rPr>
          <w:rFonts w:ascii="Bookman Old Style" w:hAnsi="Bookman Old Style"/>
          <w:b/>
          <w:color w:val="000000"/>
          <w:sz w:val="22"/>
          <w:szCs w:val="28"/>
        </w:rPr>
        <w:t xml:space="preserve">2026 </w:t>
      </w:r>
      <w:proofErr w:type="spellStart"/>
      <w:r w:rsidRPr="00AB6014">
        <w:rPr>
          <w:rFonts w:ascii="Bookman Old Style" w:hAnsi="Bookman Old Style"/>
          <w:b/>
          <w:sz w:val="22"/>
          <w:szCs w:val="22"/>
        </w:rPr>
        <w:t>upto</w:t>
      </w:r>
      <w:proofErr w:type="spellEnd"/>
      <w:r>
        <w:rPr>
          <w:rFonts w:ascii="Bookman Old Style" w:hAnsi="Bookman Old Style"/>
          <w:b/>
          <w:sz w:val="22"/>
          <w:szCs w:val="22"/>
        </w:rPr>
        <w:t xml:space="preserve"> </w:t>
      </w:r>
      <w:r w:rsidRPr="00AB6014">
        <w:rPr>
          <w:rFonts w:ascii="Bookman Old Style" w:hAnsi="Bookman Old Style"/>
          <w:b/>
          <w:sz w:val="22"/>
          <w:szCs w:val="22"/>
        </w:rPr>
        <w:t>5.00PM.</w:t>
      </w:r>
    </w:p>
    <w:p w14:paraId="60E10BA5" w14:textId="77777777" w:rsidR="003866D0" w:rsidRDefault="003866D0" w:rsidP="003866D0">
      <w:pPr>
        <w:pStyle w:val="NoSpacing"/>
        <w:ind w:firstLine="993"/>
        <w:jc w:val="both"/>
        <w:rPr>
          <w:rFonts w:ascii="Bookman Old Style" w:hAnsi="Bookman Old Style"/>
          <w:b/>
          <w:sz w:val="22"/>
          <w:szCs w:val="22"/>
        </w:rPr>
      </w:pPr>
    </w:p>
    <w:tbl>
      <w:tblPr>
        <w:tblW w:w="103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3162"/>
        <w:gridCol w:w="1524"/>
        <w:gridCol w:w="1345"/>
        <w:gridCol w:w="1704"/>
        <w:gridCol w:w="1948"/>
      </w:tblGrid>
      <w:tr w:rsidR="003866D0" w:rsidRPr="008627FC" w14:paraId="3B5CB76F" w14:textId="77777777" w:rsidTr="004B3254">
        <w:trPr>
          <w:trHeight w:val="1606"/>
        </w:trPr>
        <w:tc>
          <w:tcPr>
            <w:tcW w:w="627" w:type="dxa"/>
          </w:tcPr>
          <w:p w14:paraId="3488A1B1" w14:textId="77777777" w:rsidR="003866D0" w:rsidRPr="006B69B6" w:rsidRDefault="003866D0" w:rsidP="004B3254">
            <w:pPr>
              <w:pStyle w:val="Caption"/>
              <w:spacing w:before="0" w:after="0"/>
              <w:rPr>
                <w:b/>
                <w:bCs/>
                <w:i w:val="0"/>
                <w:iCs w:val="0"/>
              </w:rPr>
            </w:pPr>
          </w:p>
          <w:p w14:paraId="78AFDA97" w14:textId="77777777" w:rsidR="003866D0" w:rsidRPr="006B69B6" w:rsidRDefault="003866D0" w:rsidP="00A96EB0">
            <w:pPr>
              <w:pStyle w:val="Caption"/>
              <w:rPr>
                <w:b/>
                <w:bCs/>
                <w:i w:val="0"/>
                <w:iCs w:val="0"/>
              </w:rPr>
            </w:pPr>
          </w:p>
          <w:p w14:paraId="0D61C427" w14:textId="77777777" w:rsidR="003866D0" w:rsidRPr="006B69B6" w:rsidRDefault="003866D0" w:rsidP="00A96EB0">
            <w:pPr>
              <w:pStyle w:val="Caption"/>
              <w:rPr>
                <w:b/>
                <w:bCs/>
                <w:i w:val="0"/>
                <w:iCs w:val="0"/>
              </w:rPr>
            </w:pPr>
            <w:r w:rsidRPr="006B69B6">
              <w:rPr>
                <w:b/>
                <w:bCs/>
                <w:i w:val="0"/>
                <w:iCs w:val="0"/>
                <w:sz w:val="22"/>
                <w:szCs w:val="22"/>
              </w:rPr>
              <w:t>Sl.</w:t>
            </w:r>
          </w:p>
          <w:p w14:paraId="7AAEB1DB" w14:textId="77777777" w:rsidR="003866D0" w:rsidRPr="006B69B6" w:rsidRDefault="003866D0" w:rsidP="00A96EB0">
            <w:pPr>
              <w:pStyle w:val="Caption"/>
              <w:rPr>
                <w:b/>
                <w:bCs/>
                <w:i w:val="0"/>
                <w:iCs w:val="0"/>
              </w:rPr>
            </w:pPr>
            <w:r w:rsidRPr="006B69B6">
              <w:rPr>
                <w:b/>
                <w:bCs/>
                <w:i w:val="0"/>
                <w:iCs w:val="0"/>
                <w:sz w:val="22"/>
                <w:szCs w:val="22"/>
              </w:rPr>
              <w:t>No.</w:t>
            </w:r>
          </w:p>
        </w:tc>
        <w:tc>
          <w:tcPr>
            <w:tcW w:w="3162" w:type="dxa"/>
          </w:tcPr>
          <w:p w14:paraId="1AEA0669" w14:textId="77777777" w:rsidR="003866D0" w:rsidRPr="006B69B6" w:rsidRDefault="003866D0" w:rsidP="00A96EB0">
            <w:pPr>
              <w:pStyle w:val="Caption"/>
              <w:rPr>
                <w:b/>
                <w:bCs/>
                <w:i w:val="0"/>
                <w:iCs w:val="0"/>
                <w:szCs w:val="22"/>
              </w:rPr>
            </w:pPr>
          </w:p>
          <w:p w14:paraId="1F04BAB2" w14:textId="77777777" w:rsidR="003866D0" w:rsidRPr="006B69B6" w:rsidRDefault="003866D0" w:rsidP="00A96EB0">
            <w:pPr>
              <w:pStyle w:val="Caption"/>
              <w:rPr>
                <w:b/>
                <w:bCs/>
                <w:i w:val="0"/>
                <w:iCs w:val="0"/>
                <w:szCs w:val="22"/>
              </w:rPr>
            </w:pPr>
            <w:r w:rsidRPr="006B69B6">
              <w:rPr>
                <w:b/>
                <w:bCs/>
                <w:i w:val="0"/>
                <w:iCs w:val="0"/>
                <w:szCs w:val="22"/>
              </w:rPr>
              <w:t xml:space="preserve">    </w:t>
            </w:r>
            <w:r w:rsidRPr="006B69B6">
              <w:rPr>
                <w:b/>
                <w:bCs/>
                <w:i w:val="0"/>
                <w:iCs w:val="0"/>
                <w:sz w:val="22"/>
                <w:szCs w:val="22"/>
              </w:rPr>
              <w:t>Name of work</w:t>
            </w:r>
          </w:p>
        </w:tc>
        <w:tc>
          <w:tcPr>
            <w:tcW w:w="1524" w:type="dxa"/>
          </w:tcPr>
          <w:p w14:paraId="137AFC42" w14:textId="77777777" w:rsidR="003866D0" w:rsidRPr="006B69B6" w:rsidRDefault="003866D0" w:rsidP="00A96EB0">
            <w:pPr>
              <w:pStyle w:val="Caption"/>
              <w:rPr>
                <w:b/>
                <w:bCs/>
                <w:i w:val="0"/>
                <w:iCs w:val="0"/>
                <w:color w:val="000000"/>
              </w:rPr>
            </w:pPr>
            <w:r w:rsidRPr="006B69B6">
              <w:rPr>
                <w:b/>
                <w:bCs/>
                <w:i w:val="0"/>
                <w:iCs w:val="0"/>
                <w:color w:val="000000"/>
                <w:sz w:val="22"/>
                <w:szCs w:val="22"/>
              </w:rPr>
              <w:t>Approximate amount put to tender</w:t>
            </w:r>
          </w:p>
          <w:p w14:paraId="702C2F4A" w14:textId="77777777" w:rsidR="003866D0" w:rsidRPr="006B69B6" w:rsidRDefault="003866D0" w:rsidP="00A96EB0">
            <w:pPr>
              <w:pStyle w:val="Caption"/>
              <w:rPr>
                <w:b/>
                <w:bCs/>
                <w:i w:val="0"/>
                <w:iCs w:val="0"/>
                <w:color w:val="000000"/>
              </w:rPr>
            </w:pPr>
            <w:r w:rsidRPr="006B69B6">
              <w:rPr>
                <w:b/>
                <w:bCs/>
                <w:i w:val="0"/>
                <w:iCs w:val="0"/>
                <w:color w:val="000000"/>
                <w:sz w:val="22"/>
                <w:szCs w:val="22"/>
              </w:rPr>
              <w:t>(Exclusive of GST) Rs in Lakhs.</w:t>
            </w:r>
          </w:p>
        </w:tc>
        <w:tc>
          <w:tcPr>
            <w:tcW w:w="1345" w:type="dxa"/>
          </w:tcPr>
          <w:p w14:paraId="6A1F1660" w14:textId="77777777" w:rsidR="003866D0" w:rsidRPr="006B69B6" w:rsidRDefault="003866D0" w:rsidP="00A96EB0">
            <w:pPr>
              <w:pStyle w:val="Caption"/>
              <w:rPr>
                <w:b/>
                <w:bCs/>
                <w:i w:val="0"/>
                <w:iCs w:val="0"/>
                <w:color w:val="000000"/>
              </w:rPr>
            </w:pPr>
          </w:p>
          <w:p w14:paraId="45AA61AD" w14:textId="77777777" w:rsidR="003866D0" w:rsidRPr="006B69B6" w:rsidRDefault="003866D0" w:rsidP="00A96EB0">
            <w:pPr>
              <w:pStyle w:val="Caption"/>
              <w:rPr>
                <w:b/>
                <w:bCs/>
                <w:i w:val="0"/>
                <w:iCs w:val="0"/>
                <w:color w:val="000000"/>
              </w:rPr>
            </w:pPr>
          </w:p>
          <w:p w14:paraId="34720CE7" w14:textId="77777777" w:rsidR="003866D0" w:rsidRPr="006B69B6" w:rsidRDefault="003866D0" w:rsidP="00A96EB0">
            <w:pPr>
              <w:pStyle w:val="Caption"/>
              <w:rPr>
                <w:b/>
                <w:bCs/>
                <w:i w:val="0"/>
                <w:iCs w:val="0"/>
                <w:color w:val="000000"/>
              </w:rPr>
            </w:pPr>
            <w:r w:rsidRPr="006B69B6">
              <w:rPr>
                <w:b/>
                <w:bCs/>
                <w:i w:val="0"/>
                <w:iCs w:val="0"/>
                <w:color w:val="000000"/>
                <w:sz w:val="22"/>
                <w:szCs w:val="22"/>
              </w:rPr>
              <w:t>EMD In</w:t>
            </w:r>
          </w:p>
          <w:p w14:paraId="1665D8B5" w14:textId="77777777" w:rsidR="003866D0" w:rsidRPr="006B69B6" w:rsidRDefault="003866D0" w:rsidP="00A96EB0">
            <w:pPr>
              <w:pStyle w:val="Caption"/>
              <w:rPr>
                <w:b/>
                <w:bCs/>
                <w:i w:val="0"/>
                <w:iCs w:val="0"/>
                <w:color w:val="000000"/>
              </w:rPr>
            </w:pPr>
            <w:r w:rsidRPr="006B69B6">
              <w:rPr>
                <w:b/>
                <w:bCs/>
                <w:i w:val="0"/>
                <w:iCs w:val="0"/>
                <w:color w:val="000000"/>
                <w:sz w:val="22"/>
                <w:szCs w:val="22"/>
              </w:rPr>
              <w:t>Rs.</w:t>
            </w:r>
          </w:p>
        </w:tc>
        <w:tc>
          <w:tcPr>
            <w:tcW w:w="1704" w:type="dxa"/>
          </w:tcPr>
          <w:p w14:paraId="5C37429D" w14:textId="77777777" w:rsidR="003866D0" w:rsidRPr="006B69B6" w:rsidRDefault="003866D0" w:rsidP="00A96EB0">
            <w:pPr>
              <w:pStyle w:val="Caption"/>
              <w:rPr>
                <w:b/>
                <w:bCs/>
                <w:i w:val="0"/>
                <w:iCs w:val="0"/>
                <w:color w:val="000000"/>
              </w:rPr>
            </w:pPr>
            <w:r w:rsidRPr="006B69B6">
              <w:rPr>
                <w:b/>
                <w:bCs/>
                <w:i w:val="0"/>
                <w:iCs w:val="0"/>
                <w:color w:val="000000"/>
                <w:sz w:val="22"/>
                <w:szCs w:val="22"/>
              </w:rPr>
              <w:t>Stipulated period for completion of Work including monsoon</w:t>
            </w:r>
          </w:p>
        </w:tc>
        <w:tc>
          <w:tcPr>
            <w:tcW w:w="1948" w:type="dxa"/>
          </w:tcPr>
          <w:p w14:paraId="4F0356FA" w14:textId="77777777" w:rsidR="003866D0" w:rsidRPr="006B69B6" w:rsidRDefault="003866D0" w:rsidP="00A96EB0">
            <w:pPr>
              <w:pStyle w:val="Caption"/>
              <w:rPr>
                <w:b/>
                <w:bCs/>
                <w:i w:val="0"/>
                <w:iCs w:val="0"/>
                <w:color w:val="000000"/>
              </w:rPr>
            </w:pPr>
          </w:p>
          <w:p w14:paraId="4E2C9BC5" w14:textId="77777777" w:rsidR="003866D0" w:rsidRPr="006B69B6" w:rsidRDefault="003866D0" w:rsidP="00A96EB0">
            <w:pPr>
              <w:pStyle w:val="Caption"/>
              <w:rPr>
                <w:b/>
                <w:bCs/>
                <w:i w:val="0"/>
                <w:iCs w:val="0"/>
                <w:color w:val="000000"/>
              </w:rPr>
            </w:pPr>
          </w:p>
          <w:p w14:paraId="2060C470" w14:textId="77777777" w:rsidR="003866D0" w:rsidRPr="006B69B6" w:rsidRDefault="003866D0" w:rsidP="00A96EB0">
            <w:pPr>
              <w:pStyle w:val="Caption"/>
              <w:rPr>
                <w:b/>
                <w:bCs/>
                <w:i w:val="0"/>
                <w:iCs w:val="0"/>
                <w:color w:val="000000"/>
              </w:rPr>
            </w:pPr>
            <w:r w:rsidRPr="006B69B6">
              <w:rPr>
                <w:b/>
                <w:bCs/>
                <w:i w:val="0"/>
                <w:iCs w:val="0"/>
                <w:color w:val="000000"/>
                <w:sz w:val="22"/>
                <w:szCs w:val="22"/>
              </w:rPr>
              <w:t>Class/ Category of contractor</w:t>
            </w:r>
          </w:p>
        </w:tc>
      </w:tr>
      <w:tr w:rsidR="003866D0" w:rsidRPr="008627FC" w14:paraId="201CAB01" w14:textId="77777777" w:rsidTr="004B3254">
        <w:trPr>
          <w:trHeight w:val="454"/>
        </w:trPr>
        <w:tc>
          <w:tcPr>
            <w:tcW w:w="627" w:type="dxa"/>
            <w:vAlign w:val="center"/>
          </w:tcPr>
          <w:p w14:paraId="6EF5E062" w14:textId="77777777" w:rsidR="003866D0" w:rsidRPr="006D0998" w:rsidRDefault="003866D0" w:rsidP="00A96EB0">
            <w:pPr>
              <w:pStyle w:val="Caption"/>
              <w:jc w:val="center"/>
              <w:rPr>
                <w:i w:val="0"/>
                <w:iCs w:val="0"/>
                <w:szCs w:val="22"/>
              </w:rPr>
            </w:pPr>
            <w:r w:rsidRPr="006D0998">
              <w:rPr>
                <w:i w:val="0"/>
                <w:iCs w:val="0"/>
                <w:sz w:val="22"/>
                <w:szCs w:val="22"/>
              </w:rPr>
              <w:t>1</w:t>
            </w:r>
          </w:p>
        </w:tc>
        <w:tc>
          <w:tcPr>
            <w:tcW w:w="3162" w:type="dxa"/>
            <w:vAlign w:val="center"/>
          </w:tcPr>
          <w:p w14:paraId="69ADFF3E" w14:textId="77777777" w:rsidR="003866D0" w:rsidRPr="006D0998" w:rsidRDefault="003866D0" w:rsidP="00A96EB0">
            <w:pPr>
              <w:pStyle w:val="Caption"/>
              <w:jc w:val="center"/>
              <w:rPr>
                <w:i w:val="0"/>
                <w:iCs w:val="0"/>
                <w:szCs w:val="22"/>
              </w:rPr>
            </w:pPr>
            <w:r w:rsidRPr="006D0998">
              <w:rPr>
                <w:i w:val="0"/>
                <w:iCs w:val="0"/>
                <w:sz w:val="22"/>
                <w:szCs w:val="22"/>
              </w:rPr>
              <w:t>2</w:t>
            </w:r>
          </w:p>
        </w:tc>
        <w:tc>
          <w:tcPr>
            <w:tcW w:w="1524" w:type="dxa"/>
            <w:vAlign w:val="center"/>
          </w:tcPr>
          <w:p w14:paraId="5325E03D" w14:textId="77777777" w:rsidR="003866D0" w:rsidRPr="006D0998" w:rsidRDefault="003866D0" w:rsidP="00A96EB0">
            <w:pPr>
              <w:pStyle w:val="Caption"/>
              <w:jc w:val="center"/>
              <w:rPr>
                <w:i w:val="0"/>
                <w:iCs w:val="0"/>
                <w:szCs w:val="22"/>
              </w:rPr>
            </w:pPr>
            <w:r w:rsidRPr="006D0998">
              <w:rPr>
                <w:i w:val="0"/>
                <w:iCs w:val="0"/>
                <w:sz w:val="22"/>
                <w:szCs w:val="22"/>
              </w:rPr>
              <w:t>3</w:t>
            </w:r>
            <w:r>
              <w:rPr>
                <w:i w:val="0"/>
                <w:iCs w:val="0"/>
                <w:sz w:val="22"/>
                <w:szCs w:val="22"/>
              </w:rPr>
              <w:t>p</w:t>
            </w:r>
          </w:p>
        </w:tc>
        <w:tc>
          <w:tcPr>
            <w:tcW w:w="1345" w:type="dxa"/>
            <w:vAlign w:val="center"/>
          </w:tcPr>
          <w:p w14:paraId="6F186185" w14:textId="77777777" w:rsidR="003866D0" w:rsidRPr="006D0998" w:rsidRDefault="003866D0" w:rsidP="00A96EB0">
            <w:pPr>
              <w:pStyle w:val="Caption"/>
              <w:jc w:val="center"/>
              <w:rPr>
                <w:i w:val="0"/>
                <w:iCs w:val="0"/>
                <w:szCs w:val="22"/>
              </w:rPr>
            </w:pPr>
            <w:r w:rsidRPr="006D0998">
              <w:rPr>
                <w:i w:val="0"/>
                <w:iCs w:val="0"/>
                <w:sz w:val="22"/>
                <w:szCs w:val="22"/>
              </w:rPr>
              <w:t>4</w:t>
            </w:r>
          </w:p>
        </w:tc>
        <w:tc>
          <w:tcPr>
            <w:tcW w:w="1704" w:type="dxa"/>
            <w:vAlign w:val="center"/>
          </w:tcPr>
          <w:p w14:paraId="15621199" w14:textId="77777777" w:rsidR="003866D0" w:rsidRPr="006D0998" w:rsidRDefault="003866D0" w:rsidP="00A96EB0">
            <w:pPr>
              <w:pStyle w:val="Caption"/>
              <w:jc w:val="center"/>
              <w:rPr>
                <w:i w:val="0"/>
                <w:iCs w:val="0"/>
                <w:szCs w:val="22"/>
              </w:rPr>
            </w:pPr>
            <w:r w:rsidRPr="006D0998">
              <w:rPr>
                <w:i w:val="0"/>
                <w:iCs w:val="0"/>
                <w:sz w:val="22"/>
                <w:szCs w:val="22"/>
              </w:rPr>
              <w:t>5</w:t>
            </w:r>
          </w:p>
        </w:tc>
        <w:tc>
          <w:tcPr>
            <w:tcW w:w="1948" w:type="dxa"/>
            <w:vAlign w:val="center"/>
          </w:tcPr>
          <w:p w14:paraId="6E49CBCF" w14:textId="77777777" w:rsidR="003866D0" w:rsidRPr="006D0998" w:rsidRDefault="003866D0" w:rsidP="00A96EB0">
            <w:pPr>
              <w:pStyle w:val="Caption"/>
              <w:jc w:val="center"/>
              <w:rPr>
                <w:i w:val="0"/>
                <w:iCs w:val="0"/>
                <w:szCs w:val="22"/>
              </w:rPr>
            </w:pPr>
            <w:r w:rsidRPr="006D0998">
              <w:rPr>
                <w:i w:val="0"/>
                <w:iCs w:val="0"/>
                <w:sz w:val="22"/>
                <w:szCs w:val="22"/>
              </w:rPr>
              <w:t>6</w:t>
            </w:r>
          </w:p>
        </w:tc>
      </w:tr>
      <w:tr w:rsidR="003866D0" w:rsidRPr="008627FC" w14:paraId="2768AB6C" w14:textId="77777777" w:rsidTr="004B3254">
        <w:trPr>
          <w:trHeight w:val="1870"/>
        </w:trPr>
        <w:tc>
          <w:tcPr>
            <w:tcW w:w="627" w:type="dxa"/>
            <w:vAlign w:val="center"/>
          </w:tcPr>
          <w:p w14:paraId="06D900EF" w14:textId="77777777" w:rsidR="003866D0" w:rsidRPr="006B69B6" w:rsidRDefault="003866D0" w:rsidP="00A96EB0">
            <w:pPr>
              <w:pStyle w:val="Caption"/>
              <w:rPr>
                <w:i w:val="0"/>
                <w:iCs w:val="0"/>
                <w:szCs w:val="22"/>
              </w:rPr>
            </w:pPr>
            <w:r w:rsidRPr="006B69B6">
              <w:rPr>
                <w:i w:val="0"/>
                <w:iCs w:val="0"/>
              </w:rPr>
              <w:t>1</w:t>
            </w:r>
          </w:p>
        </w:tc>
        <w:tc>
          <w:tcPr>
            <w:tcW w:w="3162" w:type="dxa"/>
            <w:vAlign w:val="center"/>
          </w:tcPr>
          <w:p w14:paraId="4E0593CF" w14:textId="06D6B468" w:rsidR="003866D0" w:rsidRPr="003866D0" w:rsidRDefault="003866D0" w:rsidP="00A96EB0">
            <w:pPr>
              <w:jc w:val="both"/>
              <w:rPr>
                <w:rFonts w:ascii="Bookman Old Style" w:hAnsi="Bookman Old Style"/>
                <w:color w:val="000000"/>
              </w:rPr>
            </w:pPr>
            <w:r w:rsidRPr="00D60157">
              <w:rPr>
                <w:rFonts w:ascii="Bookman Old Style" w:hAnsi="Bookman Old Style" w:cs="Calibri"/>
              </w:rPr>
              <w:t xml:space="preserve">Dismantling of CT’s and Providing CT’s to 220 KV Sub-Station at </w:t>
            </w:r>
            <w:proofErr w:type="spellStart"/>
            <w:r w:rsidRPr="00D60157">
              <w:rPr>
                <w:rFonts w:ascii="Bookman Old Style" w:hAnsi="Bookman Old Style" w:cs="Calibri"/>
              </w:rPr>
              <w:t>Balakundi</w:t>
            </w:r>
            <w:proofErr w:type="spellEnd"/>
            <w:r w:rsidRPr="00D60157">
              <w:rPr>
                <w:rFonts w:ascii="Bookman Old Style" w:hAnsi="Bookman Old Style" w:cs="Calibri"/>
              </w:rPr>
              <w:t xml:space="preserve"> village under </w:t>
            </w:r>
            <w:proofErr w:type="spellStart"/>
            <w:r w:rsidRPr="00D60157">
              <w:rPr>
                <w:rFonts w:ascii="Bookman Old Style" w:hAnsi="Bookman Old Style" w:cs="Calibri"/>
              </w:rPr>
              <w:t>Koppal</w:t>
            </w:r>
            <w:proofErr w:type="spellEnd"/>
            <w:r w:rsidRPr="00D60157">
              <w:rPr>
                <w:rFonts w:ascii="Bookman Old Style" w:hAnsi="Bookman Old Style" w:cs="Calibri"/>
              </w:rPr>
              <w:t xml:space="preserve"> LIS on emergency  Basis</w:t>
            </w:r>
            <w:r w:rsidRPr="003866D0">
              <w:rPr>
                <w:rFonts w:ascii="Arial Narrow" w:hAnsi="Arial Narrow" w:cs="Calibri"/>
              </w:rPr>
              <w:t>.</w:t>
            </w:r>
            <w:r w:rsidRPr="003866D0">
              <w:t xml:space="preserve"> </w:t>
            </w:r>
            <w:r w:rsidRPr="003866D0">
              <w:rPr>
                <w:rFonts w:ascii="Arial Narrow" w:hAnsi="Arial Narrow" w:cs="Calibri"/>
              </w:rPr>
              <w:t>KBJNL/2026-27/SS/WORK_INDENT2858</w:t>
            </w:r>
          </w:p>
        </w:tc>
        <w:tc>
          <w:tcPr>
            <w:tcW w:w="1524" w:type="dxa"/>
            <w:vAlign w:val="center"/>
          </w:tcPr>
          <w:p w14:paraId="470454E0" w14:textId="77777777" w:rsidR="003866D0" w:rsidRPr="003866D0" w:rsidRDefault="003866D0" w:rsidP="00A96EB0">
            <w:pPr>
              <w:jc w:val="center"/>
              <w:rPr>
                <w:rFonts w:ascii="Bookman Old Style" w:hAnsi="Bookman Old Style"/>
              </w:rPr>
            </w:pPr>
            <w:r w:rsidRPr="003866D0">
              <w:rPr>
                <w:rFonts w:ascii="Bookman Old Style" w:hAnsi="Bookman Old Style"/>
              </w:rPr>
              <w:t>31.75</w:t>
            </w:r>
          </w:p>
        </w:tc>
        <w:tc>
          <w:tcPr>
            <w:tcW w:w="1345" w:type="dxa"/>
            <w:vAlign w:val="center"/>
          </w:tcPr>
          <w:p w14:paraId="0C38E5B4" w14:textId="77777777" w:rsidR="003866D0" w:rsidRPr="003866D0" w:rsidRDefault="003866D0" w:rsidP="00A96EB0">
            <w:pPr>
              <w:rPr>
                <w:rFonts w:ascii="Bookman Old Style" w:hAnsi="Bookman Old Style"/>
              </w:rPr>
            </w:pPr>
            <w:r w:rsidRPr="003866D0">
              <w:rPr>
                <w:rFonts w:ascii="Bookman Old Style" w:hAnsi="Bookman Old Style"/>
              </w:rPr>
              <w:t xml:space="preserve">  63500.00</w:t>
            </w:r>
          </w:p>
          <w:p w14:paraId="7DD0D313" w14:textId="77777777" w:rsidR="003866D0" w:rsidRPr="003866D0" w:rsidRDefault="003866D0" w:rsidP="00A96EB0">
            <w:pPr>
              <w:rPr>
                <w:rFonts w:ascii="Bookman Old Style" w:hAnsi="Bookman Old Style"/>
              </w:rPr>
            </w:pPr>
          </w:p>
        </w:tc>
        <w:tc>
          <w:tcPr>
            <w:tcW w:w="1704" w:type="dxa"/>
            <w:vAlign w:val="center"/>
          </w:tcPr>
          <w:p w14:paraId="29A61613" w14:textId="26997850" w:rsidR="003866D0" w:rsidRPr="003866D0" w:rsidRDefault="003866D0" w:rsidP="003866D0">
            <w:pPr>
              <w:jc w:val="center"/>
              <w:rPr>
                <w:rFonts w:ascii="Bookman Old Style" w:hAnsi="Bookman Old Style"/>
              </w:rPr>
            </w:pPr>
            <w:r w:rsidRPr="003866D0">
              <w:rPr>
                <w:rFonts w:ascii="Bookman Old Style" w:hAnsi="Bookman Old Style"/>
              </w:rPr>
              <w:t>3 Months</w:t>
            </w:r>
          </w:p>
          <w:p w14:paraId="63A9A37A" w14:textId="77777777" w:rsidR="003866D0" w:rsidRPr="003866D0" w:rsidRDefault="003866D0" w:rsidP="00A96EB0">
            <w:pPr>
              <w:jc w:val="center"/>
              <w:rPr>
                <w:rFonts w:ascii="Bookman Old Style" w:hAnsi="Bookman Old Style"/>
              </w:rPr>
            </w:pPr>
            <w:r w:rsidRPr="003866D0">
              <w:rPr>
                <w:rFonts w:ascii="Bookman Old Style" w:hAnsi="Bookman Old Style"/>
                <w:sz w:val="20"/>
              </w:rPr>
              <w:t xml:space="preserve">(Including monsoon) </w:t>
            </w:r>
          </w:p>
        </w:tc>
        <w:tc>
          <w:tcPr>
            <w:tcW w:w="1948" w:type="dxa"/>
            <w:vAlign w:val="center"/>
          </w:tcPr>
          <w:p w14:paraId="7DF17195" w14:textId="77777777" w:rsidR="003866D0" w:rsidRPr="004620CD" w:rsidRDefault="003866D0" w:rsidP="00A96EB0">
            <w:pPr>
              <w:jc w:val="center"/>
              <w:rPr>
                <w:rFonts w:ascii="Bookman Old Style" w:hAnsi="Bookman Old Style"/>
              </w:rPr>
            </w:pPr>
            <w:r w:rsidRPr="004620CD">
              <w:rPr>
                <w:rFonts w:ascii="Bookman Old Style" w:hAnsi="Bookman Old Style"/>
              </w:rPr>
              <w:t>Super Grade</w:t>
            </w:r>
          </w:p>
          <w:p w14:paraId="329F6168" w14:textId="77777777" w:rsidR="003866D0" w:rsidRPr="00775BD6" w:rsidRDefault="003866D0" w:rsidP="00A96EB0">
            <w:pPr>
              <w:jc w:val="center"/>
              <w:rPr>
                <w:rFonts w:ascii="Bookman Old Style" w:hAnsi="Bookman Old Style"/>
              </w:rPr>
            </w:pPr>
            <w:r w:rsidRPr="004620CD">
              <w:rPr>
                <w:rFonts w:ascii="Bookman Old Style" w:hAnsi="Bookman Old Style"/>
              </w:rPr>
              <w:t>Electrical Contractors License</w:t>
            </w:r>
            <w:r>
              <w:rPr>
                <w:rFonts w:ascii="Bookman Old Style" w:hAnsi="Bookman Old Style"/>
              </w:rPr>
              <w:t xml:space="preserve"> &amp; </w:t>
            </w:r>
            <w:r w:rsidRPr="00897B8E">
              <w:rPr>
                <w:rFonts w:ascii="Bookman Old Style" w:hAnsi="Bookman Old Style"/>
                <w:sz w:val="22"/>
                <w:szCs w:val="22"/>
              </w:rPr>
              <w:t xml:space="preserve">Manpower Registration Certificate issued by the Department of </w:t>
            </w:r>
            <w:proofErr w:type="spellStart"/>
            <w:r w:rsidRPr="00897B8E">
              <w:rPr>
                <w:rFonts w:ascii="Bookman Old Style" w:hAnsi="Bookman Old Style"/>
                <w:sz w:val="22"/>
                <w:szCs w:val="22"/>
              </w:rPr>
              <w:t>Labour</w:t>
            </w:r>
            <w:proofErr w:type="spellEnd"/>
            <w:r w:rsidRPr="00897B8E">
              <w:rPr>
                <w:rFonts w:ascii="Bookman Old Style" w:hAnsi="Bookman Old Style"/>
                <w:sz w:val="22"/>
                <w:szCs w:val="22"/>
              </w:rPr>
              <w:t>, Gok.</w:t>
            </w:r>
            <w:r>
              <w:rPr>
                <w:rFonts w:ascii="Bookman Old Style" w:hAnsi="Bookman Old Style"/>
              </w:rPr>
              <w:t xml:space="preserve"> </w:t>
            </w:r>
          </w:p>
        </w:tc>
      </w:tr>
    </w:tbl>
    <w:p w14:paraId="75852380" w14:textId="77777777" w:rsidR="003866D0" w:rsidRPr="00F72A3D" w:rsidRDefault="003866D0" w:rsidP="003866D0">
      <w:pPr>
        <w:pStyle w:val="NoSpacing"/>
        <w:jc w:val="both"/>
        <w:rPr>
          <w:rFonts w:ascii="Bookman Old Style" w:hAnsi="Bookman Old Style"/>
          <w:b/>
          <w:sz w:val="12"/>
          <w:szCs w:val="12"/>
        </w:rPr>
      </w:pPr>
    </w:p>
    <w:p w14:paraId="0FAFDA77" w14:textId="77777777" w:rsidR="003866D0" w:rsidRPr="00B83163" w:rsidRDefault="003866D0" w:rsidP="003866D0">
      <w:pPr>
        <w:pStyle w:val="ListParagraph"/>
        <w:numPr>
          <w:ilvl w:val="0"/>
          <w:numId w:val="6"/>
        </w:numPr>
        <w:ind w:left="450"/>
        <w:jc w:val="both"/>
        <w:rPr>
          <w:rFonts w:ascii="Bookman Old Style" w:eastAsia="Calibri" w:hAnsi="Bookman Old Style"/>
          <w:b/>
          <w:sz w:val="28"/>
        </w:rPr>
      </w:pPr>
      <w:r w:rsidRPr="00B83163">
        <w:rPr>
          <w:rFonts w:ascii="Bookman Old Style" w:eastAsia="Calibri" w:hAnsi="Bookman Old Style"/>
          <w:b/>
          <w:bCs/>
          <w:sz w:val="28"/>
        </w:rPr>
        <w:t>The tenders should be submitted in one covers</w:t>
      </w:r>
      <w:r w:rsidRPr="00B83163">
        <w:rPr>
          <w:rFonts w:ascii="Bookman Old Style" w:eastAsia="Calibri" w:hAnsi="Bookman Old Style"/>
          <w:b/>
          <w:sz w:val="28"/>
        </w:rPr>
        <w:t>.</w:t>
      </w:r>
    </w:p>
    <w:p w14:paraId="685CCF89" w14:textId="77777777" w:rsidR="003866D0" w:rsidRPr="00B83163" w:rsidRDefault="003866D0" w:rsidP="003866D0">
      <w:pPr>
        <w:pStyle w:val="ListParagraph"/>
        <w:numPr>
          <w:ilvl w:val="1"/>
          <w:numId w:val="2"/>
        </w:numPr>
        <w:jc w:val="both"/>
        <w:rPr>
          <w:rFonts w:ascii="Bookman Old Style" w:eastAsia="Calibri" w:hAnsi="Bookman Old Style"/>
          <w:bCs/>
          <w:szCs w:val="22"/>
        </w:rPr>
      </w:pPr>
      <w:r w:rsidRPr="00B83163">
        <w:rPr>
          <w:rFonts w:ascii="Bookman Old Style" w:eastAsia="Calibri" w:hAnsi="Bookman Old Style"/>
          <w:bCs/>
          <w:szCs w:val="22"/>
        </w:rPr>
        <w:t>Qualification Information shall contain the following documents;</w:t>
      </w:r>
    </w:p>
    <w:p w14:paraId="4B929F79" w14:textId="77777777" w:rsidR="003866D0" w:rsidRPr="00897B8E" w:rsidRDefault="003866D0" w:rsidP="003866D0">
      <w:pPr>
        <w:pStyle w:val="ListParagraph"/>
        <w:numPr>
          <w:ilvl w:val="0"/>
          <w:numId w:val="1"/>
        </w:numPr>
        <w:spacing w:line="276" w:lineRule="auto"/>
        <w:ind w:left="720"/>
        <w:jc w:val="both"/>
        <w:rPr>
          <w:rFonts w:ascii="Bookman Old Style" w:hAnsi="Bookman Old Style"/>
          <w:sz w:val="22"/>
          <w:szCs w:val="22"/>
        </w:rPr>
      </w:pPr>
      <w:r w:rsidRPr="004620CD">
        <w:rPr>
          <w:rFonts w:ascii="Bookman Old Style" w:hAnsi="Bookman Old Style"/>
          <w:sz w:val="22"/>
          <w:szCs w:val="22"/>
        </w:rPr>
        <w:t>A copy of requisite valid Super Grade</w:t>
      </w:r>
      <w:r>
        <w:rPr>
          <w:rFonts w:ascii="Bookman Old Style" w:hAnsi="Bookman Old Style"/>
          <w:sz w:val="22"/>
          <w:szCs w:val="22"/>
        </w:rPr>
        <w:t xml:space="preserve"> </w:t>
      </w:r>
      <w:r w:rsidRPr="004620CD">
        <w:rPr>
          <w:rFonts w:ascii="Bookman Old Style" w:hAnsi="Bookman Old Style"/>
          <w:sz w:val="22"/>
          <w:szCs w:val="22"/>
        </w:rPr>
        <w:t>Electrical Contractors License issued by the Government of</w:t>
      </w:r>
      <w:r>
        <w:rPr>
          <w:rFonts w:ascii="Bookman Old Style" w:hAnsi="Bookman Old Style"/>
          <w:sz w:val="22"/>
          <w:szCs w:val="22"/>
        </w:rPr>
        <w:t xml:space="preserve"> </w:t>
      </w:r>
      <w:r w:rsidRPr="004620CD">
        <w:rPr>
          <w:rFonts w:ascii="Bookman Old Style" w:hAnsi="Bookman Old Style"/>
          <w:sz w:val="22"/>
          <w:szCs w:val="22"/>
        </w:rPr>
        <w:t xml:space="preserve">Karnataka as on the date of Bid Submission and </w:t>
      </w:r>
      <w:r>
        <w:rPr>
          <w:rFonts w:ascii="Bookman Old Style" w:hAnsi="Bookman Old Style"/>
          <w:sz w:val="22"/>
          <w:szCs w:val="22"/>
        </w:rPr>
        <w:t xml:space="preserve"> </w:t>
      </w:r>
      <w:r w:rsidRPr="00897B8E">
        <w:rPr>
          <w:rFonts w:ascii="Bookman Old Style" w:hAnsi="Bookman Old Style"/>
          <w:sz w:val="22"/>
          <w:szCs w:val="22"/>
        </w:rPr>
        <w:t xml:space="preserve">having valid Manpower Registration Certificate issued by the Department of </w:t>
      </w:r>
      <w:proofErr w:type="spellStart"/>
      <w:r w:rsidRPr="00897B8E">
        <w:rPr>
          <w:rFonts w:ascii="Bookman Old Style" w:hAnsi="Bookman Old Style"/>
          <w:sz w:val="22"/>
          <w:szCs w:val="22"/>
        </w:rPr>
        <w:t>Labour</w:t>
      </w:r>
      <w:proofErr w:type="spellEnd"/>
      <w:r w:rsidRPr="00897B8E">
        <w:rPr>
          <w:rFonts w:ascii="Bookman Old Style" w:hAnsi="Bookman Old Style"/>
          <w:sz w:val="22"/>
          <w:szCs w:val="22"/>
        </w:rPr>
        <w:t>, Gok.</w:t>
      </w:r>
      <w:r>
        <w:rPr>
          <w:rFonts w:ascii="Bookman Old Style" w:hAnsi="Bookman Old Style"/>
          <w:sz w:val="22"/>
          <w:szCs w:val="22"/>
        </w:rPr>
        <w:t xml:space="preserve"> </w:t>
      </w:r>
      <w:r w:rsidRPr="00897B8E">
        <w:rPr>
          <w:rFonts w:ascii="Bookman Old Style" w:hAnsi="Bookman Old Style"/>
          <w:sz w:val="22"/>
          <w:szCs w:val="22"/>
        </w:rPr>
        <w:t>shall upload the same along with other Bidding documents failing which the offer will be rejected.</w:t>
      </w:r>
      <w:r w:rsidRPr="00897B8E">
        <w:t xml:space="preserve"> </w:t>
      </w:r>
    </w:p>
    <w:p w14:paraId="52FCC397" w14:textId="77777777" w:rsidR="003866D0" w:rsidRPr="004620CD" w:rsidRDefault="003866D0" w:rsidP="003866D0">
      <w:pPr>
        <w:pStyle w:val="ListParagraph"/>
        <w:numPr>
          <w:ilvl w:val="0"/>
          <w:numId w:val="1"/>
        </w:numPr>
        <w:spacing w:line="276" w:lineRule="auto"/>
        <w:ind w:left="709" w:hanging="283"/>
        <w:contextualSpacing w:val="0"/>
        <w:jc w:val="both"/>
        <w:rPr>
          <w:rFonts w:ascii="Bookman Old Style" w:hAnsi="Bookman Old Style"/>
          <w:sz w:val="22"/>
          <w:szCs w:val="22"/>
        </w:rPr>
      </w:pPr>
      <w:r w:rsidRPr="004620CD">
        <w:rPr>
          <w:rFonts w:ascii="Bookman Old Style" w:hAnsi="Bookman Old Style"/>
          <w:sz w:val="22"/>
          <w:szCs w:val="22"/>
        </w:rPr>
        <w:t>The requisite Earnest Money Deposit (e-cash)</w:t>
      </w:r>
    </w:p>
    <w:p w14:paraId="45E86181" w14:textId="77777777" w:rsidR="003866D0" w:rsidRDefault="003866D0" w:rsidP="003866D0">
      <w:pPr>
        <w:pStyle w:val="ListParagraph"/>
        <w:numPr>
          <w:ilvl w:val="0"/>
          <w:numId w:val="1"/>
        </w:numPr>
        <w:tabs>
          <w:tab w:val="left" w:pos="142"/>
        </w:tabs>
        <w:spacing w:line="276" w:lineRule="auto"/>
        <w:ind w:left="709" w:hanging="283"/>
        <w:jc w:val="both"/>
        <w:rPr>
          <w:rFonts w:ascii="Bookman Old Style" w:hAnsi="Bookman Old Style"/>
          <w:sz w:val="22"/>
          <w:szCs w:val="22"/>
        </w:rPr>
      </w:pPr>
      <w:r>
        <w:rPr>
          <w:rFonts w:ascii="Bookman Old Style" w:hAnsi="Bookman Old Style"/>
          <w:sz w:val="22"/>
          <w:szCs w:val="22"/>
        </w:rPr>
        <w:t>A copy of valid Employees Provident Fund Registration certificate.</w:t>
      </w:r>
    </w:p>
    <w:p w14:paraId="7EF1700B" w14:textId="77777777" w:rsidR="003866D0" w:rsidRDefault="003866D0" w:rsidP="003866D0">
      <w:pPr>
        <w:pStyle w:val="ListParagraph"/>
        <w:numPr>
          <w:ilvl w:val="0"/>
          <w:numId w:val="1"/>
        </w:numPr>
        <w:tabs>
          <w:tab w:val="left" w:pos="142"/>
        </w:tabs>
        <w:spacing w:line="276" w:lineRule="auto"/>
        <w:ind w:left="709" w:hanging="283"/>
        <w:jc w:val="both"/>
        <w:rPr>
          <w:rFonts w:ascii="Bookman Old Style" w:hAnsi="Bookman Old Style"/>
          <w:sz w:val="22"/>
          <w:szCs w:val="22"/>
        </w:rPr>
      </w:pPr>
      <w:r>
        <w:rPr>
          <w:rFonts w:ascii="Bookman Old Style" w:hAnsi="Bookman Old Style"/>
          <w:sz w:val="22"/>
          <w:szCs w:val="22"/>
        </w:rPr>
        <w:t>A copy of valid G.S.T. Registration certificate.</w:t>
      </w:r>
    </w:p>
    <w:p w14:paraId="0F646291" w14:textId="77777777" w:rsidR="003866D0" w:rsidRDefault="003866D0" w:rsidP="003866D0">
      <w:pPr>
        <w:pStyle w:val="ListParagraph"/>
        <w:numPr>
          <w:ilvl w:val="0"/>
          <w:numId w:val="1"/>
        </w:numPr>
        <w:tabs>
          <w:tab w:val="left" w:pos="142"/>
        </w:tabs>
        <w:spacing w:line="276" w:lineRule="auto"/>
        <w:ind w:left="709" w:hanging="283"/>
        <w:jc w:val="both"/>
        <w:rPr>
          <w:rFonts w:ascii="Bookman Old Style" w:hAnsi="Bookman Old Style"/>
          <w:sz w:val="22"/>
          <w:szCs w:val="22"/>
        </w:rPr>
      </w:pPr>
      <w:r>
        <w:rPr>
          <w:rFonts w:ascii="Bookman Old Style" w:hAnsi="Bookman Old Style"/>
          <w:sz w:val="22"/>
          <w:szCs w:val="22"/>
        </w:rPr>
        <w:t>A copy of valid PAN Card</w:t>
      </w:r>
    </w:p>
    <w:p w14:paraId="1925FEDD" w14:textId="77777777" w:rsidR="003866D0" w:rsidRPr="001E0B3F" w:rsidRDefault="003866D0" w:rsidP="003866D0">
      <w:pPr>
        <w:pStyle w:val="ListParagraph"/>
        <w:numPr>
          <w:ilvl w:val="0"/>
          <w:numId w:val="1"/>
        </w:numPr>
        <w:tabs>
          <w:tab w:val="left" w:pos="142"/>
        </w:tabs>
        <w:spacing w:line="276" w:lineRule="auto"/>
        <w:ind w:left="709" w:hanging="283"/>
        <w:jc w:val="both"/>
        <w:rPr>
          <w:rFonts w:ascii="Bookman Old Style" w:hAnsi="Bookman Old Style"/>
          <w:sz w:val="22"/>
          <w:szCs w:val="22"/>
        </w:rPr>
      </w:pPr>
      <w:r w:rsidRPr="00A601CD">
        <w:rPr>
          <w:rFonts w:ascii="Bookman Old Style" w:hAnsi="Bookman Old Style"/>
          <w:w w:val="107"/>
        </w:rPr>
        <w:t>Copy of Income Tax returns filed mentioning PAN no. for the financial year 202</w:t>
      </w:r>
      <w:r>
        <w:rPr>
          <w:rFonts w:ascii="Bookman Old Style" w:hAnsi="Bookman Old Style"/>
          <w:w w:val="107"/>
        </w:rPr>
        <w:t>4</w:t>
      </w:r>
      <w:r w:rsidRPr="00A601CD">
        <w:rPr>
          <w:rFonts w:ascii="Bookman Old Style" w:hAnsi="Bookman Old Style"/>
          <w:w w:val="107"/>
        </w:rPr>
        <w:t>-2</w:t>
      </w:r>
      <w:r>
        <w:rPr>
          <w:rFonts w:ascii="Bookman Old Style" w:hAnsi="Bookman Old Style"/>
          <w:w w:val="107"/>
        </w:rPr>
        <w:t>5</w:t>
      </w:r>
      <w:r w:rsidRPr="00A601CD">
        <w:rPr>
          <w:rFonts w:ascii="Bookman Old Style" w:hAnsi="Bookman Old Style"/>
          <w:w w:val="107"/>
        </w:rPr>
        <w:t xml:space="preserve"> (Assessment year </w:t>
      </w:r>
      <w:r>
        <w:rPr>
          <w:rFonts w:ascii="Bookman Old Style" w:hAnsi="Bookman Old Style"/>
          <w:w w:val="107"/>
        </w:rPr>
        <w:t>2025-26</w:t>
      </w:r>
      <w:r w:rsidRPr="00A601CD">
        <w:rPr>
          <w:rFonts w:ascii="Bookman Old Style" w:hAnsi="Bookman Old Style"/>
          <w:w w:val="107"/>
        </w:rPr>
        <w:t>)</w:t>
      </w:r>
    </w:p>
    <w:p w14:paraId="61AF21E0" w14:textId="77777777" w:rsidR="003866D0" w:rsidRPr="00F91BAB" w:rsidRDefault="003866D0" w:rsidP="003866D0">
      <w:pPr>
        <w:tabs>
          <w:tab w:val="left" w:pos="142"/>
        </w:tabs>
        <w:spacing w:line="276" w:lineRule="auto"/>
        <w:contextualSpacing/>
        <w:jc w:val="both"/>
        <w:rPr>
          <w:rFonts w:ascii="Bookman Old Style" w:hAnsi="Bookman Old Style"/>
          <w:b/>
          <w:sz w:val="22"/>
          <w:szCs w:val="22"/>
        </w:rPr>
      </w:pPr>
    </w:p>
    <w:p w14:paraId="16B3740E" w14:textId="77777777" w:rsidR="003866D0" w:rsidRPr="006D0998" w:rsidRDefault="003866D0" w:rsidP="003866D0">
      <w:pPr>
        <w:pStyle w:val="ListParagraph"/>
        <w:numPr>
          <w:ilvl w:val="1"/>
          <w:numId w:val="2"/>
        </w:numPr>
        <w:suppressAutoHyphens/>
        <w:ind w:right="-540"/>
        <w:jc w:val="both"/>
        <w:rPr>
          <w:rFonts w:ascii="Bookman Old Style" w:eastAsia="Calibri" w:hAnsi="Bookman Old Style"/>
          <w:b/>
        </w:rPr>
      </w:pPr>
      <w:r w:rsidRPr="00B83163">
        <w:rPr>
          <w:rFonts w:ascii="Bookman Old Style" w:eastAsia="Calibri" w:hAnsi="Bookman Old Style"/>
          <w:b/>
        </w:rPr>
        <w:t>QUALIFICATION CRITERIA:</w:t>
      </w:r>
    </w:p>
    <w:p w14:paraId="7D780337" w14:textId="77777777" w:rsidR="003866D0" w:rsidRPr="00F72A3D" w:rsidRDefault="003866D0" w:rsidP="003866D0">
      <w:pPr>
        <w:ind w:right="-540"/>
        <w:rPr>
          <w:rFonts w:ascii="Bookman Old Style" w:eastAsia="Calibri" w:hAnsi="Bookman Old Style"/>
          <w:b/>
          <w:lang w:val="en-IN"/>
        </w:rPr>
      </w:pPr>
      <w:r w:rsidRPr="00F72A3D">
        <w:rPr>
          <w:rFonts w:ascii="Bookman Old Style" w:eastAsia="Calibri" w:hAnsi="Bookman Old Style"/>
          <w:bCs/>
          <w:lang w:val="en-IN"/>
        </w:rPr>
        <w:t>1.2.1</w:t>
      </w:r>
      <w:bookmarkStart w:id="1" w:name="_Hlk218867175"/>
      <w:r w:rsidRPr="00F72A3D">
        <w:rPr>
          <w:rFonts w:ascii="Bookman Old Style" w:eastAsia="Calibri" w:hAnsi="Bookman Old Style"/>
          <w:bCs/>
          <w:lang w:val="en-IN"/>
        </w:rPr>
        <w:t xml:space="preserve">.   </w:t>
      </w:r>
      <w:r w:rsidRPr="00F72A3D">
        <w:rPr>
          <w:rFonts w:ascii="Bookman Old Style" w:eastAsia="Calibri" w:hAnsi="Bookman Old Style"/>
          <w:b/>
          <w:lang w:val="en-IN"/>
        </w:rPr>
        <w:t>Turn over:</w:t>
      </w:r>
    </w:p>
    <w:p w14:paraId="002055C9" w14:textId="24F50697" w:rsidR="003866D0" w:rsidRPr="00B83163" w:rsidRDefault="003866D0" w:rsidP="003866D0">
      <w:pPr>
        <w:pStyle w:val="ListParagraph"/>
        <w:suppressAutoHyphens/>
        <w:ind w:left="735" w:right="85"/>
        <w:jc w:val="both"/>
        <w:rPr>
          <w:rFonts w:ascii="Bookman Old Style" w:eastAsia="Calibri" w:hAnsi="Bookman Old Style"/>
          <w:bCs/>
        </w:rPr>
      </w:pPr>
      <w:r w:rsidRPr="00B83163">
        <w:rPr>
          <w:rFonts w:ascii="Bookman Old Style" w:eastAsia="Calibri" w:hAnsi="Bookman Old Style"/>
          <w:bCs/>
          <w:lang w:val="en-IN"/>
        </w:rPr>
        <w:t xml:space="preserve">       Required turnover should be achieved in at least two financial years a Minimum financial turnover (Equal to amount put to tender) as mentioned in the below table, and updated to the financial year in which the tenders are invited. Financial turnover of previous years shall be given a weight of 10% per year to bring them to the price level of the financial year in which the tenders are invited.</w:t>
      </w:r>
      <w:r w:rsidRPr="00B83163">
        <w:rPr>
          <w:rFonts w:ascii="Bookman Old Style" w:eastAsia="Calibri" w:hAnsi="Bookman Old Style"/>
          <w:bCs/>
        </w:rPr>
        <w:t xml:space="preserve">  </w:t>
      </w:r>
      <w:r w:rsidRPr="00B83163">
        <w:rPr>
          <w:rFonts w:ascii="Bookman Old Style" w:eastAsia="Calibri" w:hAnsi="Bookman Old Style"/>
          <w:bCs/>
          <w:lang w:val="en-IN"/>
        </w:rPr>
        <w:t xml:space="preserve">(Turnover is considered from </w:t>
      </w:r>
      <w:r>
        <w:rPr>
          <w:rFonts w:ascii="Bookman Old Style" w:eastAsia="Calibri" w:hAnsi="Bookman Old Style"/>
          <w:bCs/>
          <w:lang w:val="en-IN"/>
        </w:rPr>
        <w:t>2021-22 to 2025-26</w:t>
      </w:r>
      <w:r w:rsidRPr="00B83163">
        <w:rPr>
          <w:rFonts w:ascii="Bookman Old Style" w:eastAsia="Calibri" w:hAnsi="Bookman Old Style"/>
          <w:bCs/>
          <w:lang w:val="en-IN"/>
        </w:rPr>
        <w:t>)</w:t>
      </w:r>
      <w:r w:rsidRPr="00B83163">
        <w:rPr>
          <w:rFonts w:ascii="Bookman Old Style" w:eastAsia="Calibri" w:hAnsi="Bookman Old Style"/>
          <w:bCs/>
        </w:rPr>
        <w:t xml:space="preserve">. </w:t>
      </w:r>
      <w:r w:rsidRPr="00B83163">
        <w:rPr>
          <w:rFonts w:ascii="Bookman Old Style" w:eastAsia="Calibri" w:hAnsi="Bookman Old Style"/>
          <w:bCs/>
          <w:lang w:val="en-IN"/>
        </w:rPr>
        <w:t xml:space="preserve">Audited profit and loss account statement certified by a practicing charted Account bearing the UDI number along with copy of income tax returns filed for the years indicated above should be furnished (*) FY </w:t>
      </w:r>
      <w:r>
        <w:rPr>
          <w:rFonts w:ascii="Bookman Old Style" w:eastAsia="Calibri" w:hAnsi="Bookman Old Style"/>
          <w:bCs/>
          <w:lang w:val="en-IN"/>
        </w:rPr>
        <w:t>2025-26</w:t>
      </w:r>
      <w:r w:rsidRPr="00B83163">
        <w:rPr>
          <w:rFonts w:ascii="Bookman Old Style" w:eastAsia="Calibri" w:hAnsi="Bookman Old Style"/>
          <w:bCs/>
          <w:lang w:val="en-IN"/>
        </w:rPr>
        <w:t>.</w:t>
      </w:r>
    </w:p>
    <w:p w14:paraId="7387BCC9" w14:textId="77777777" w:rsidR="003866D0" w:rsidRPr="00B83163" w:rsidRDefault="003866D0" w:rsidP="003866D0">
      <w:pPr>
        <w:pStyle w:val="ListParagraph"/>
        <w:tabs>
          <w:tab w:val="left" w:pos="8568"/>
        </w:tabs>
        <w:suppressAutoHyphens/>
        <w:ind w:left="735" w:right="85"/>
        <w:rPr>
          <w:rFonts w:ascii="Bookman Old Style" w:eastAsia="Calibri" w:hAnsi="Bookman Old Style"/>
          <w:bCs/>
        </w:rPr>
      </w:pPr>
      <w:r>
        <w:rPr>
          <w:rFonts w:ascii="Bookman Old Style" w:eastAsia="Calibri" w:hAnsi="Bookman Old Style"/>
          <w:bCs/>
        </w:rPr>
        <w:tab/>
      </w:r>
    </w:p>
    <w:tbl>
      <w:tblPr>
        <w:tblW w:w="9297"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3353"/>
        <w:gridCol w:w="2403"/>
        <w:gridCol w:w="2664"/>
      </w:tblGrid>
      <w:tr w:rsidR="003866D0" w:rsidRPr="00B83163" w14:paraId="43E4F4E9" w14:textId="77777777" w:rsidTr="004B3254">
        <w:trPr>
          <w:trHeight w:val="668"/>
        </w:trPr>
        <w:tc>
          <w:tcPr>
            <w:tcW w:w="877" w:type="dxa"/>
            <w:tcBorders>
              <w:top w:val="single" w:sz="4" w:space="0" w:color="auto"/>
              <w:left w:val="single" w:sz="4" w:space="0" w:color="auto"/>
              <w:bottom w:val="single" w:sz="4" w:space="0" w:color="auto"/>
              <w:right w:val="single" w:sz="4" w:space="0" w:color="auto"/>
            </w:tcBorders>
            <w:vAlign w:val="center"/>
            <w:hideMark/>
          </w:tcPr>
          <w:p w14:paraId="396250C6" w14:textId="77777777" w:rsidR="003866D0" w:rsidRPr="00B83163" w:rsidRDefault="003866D0" w:rsidP="00A96EB0">
            <w:pPr>
              <w:pStyle w:val="ListParagraph"/>
              <w:suppressAutoHyphens/>
              <w:ind w:left="360" w:right="-540" w:hanging="395"/>
              <w:jc w:val="both"/>
              <w:rPr>
                <w:rFonts w:ascii="Bookman Old Style" w:eastAsia="Calibri" w:hAnsi="Bookman Old Style"/>
                <w:bCs/>
                <w:lang w:bidi="en-US"/>
              </w:rPr>
            </w:pPr>
            <w:proofErr w:type="spellStart"/>
            <w:r w:rsidRPr="00B83163">
              <w:rPr>
                <w:rFonts w:ascii="Bookman Old Style" w:eastAsia="Calibri" w:hAnsi="Bookman Old Style"/>
                <w:bCs/>
                <w:lang w:bidi="en-US"/>
              </w:rPr>
              <w:t>Sl</w:t>
            </w:r>
            <w:r>
              <w:rPr>
                <w:rFonts w:ascii="Bookman Old Style" w:eastAsia="Calibri" w:hAnsi="Bookman Old Style"/>
                <w:bCs/>
                <w:lang w:bidi="en-US"/>
              </w:rPr>
              <w:t>.</w:t>
            </w:r>
            <w:r w:rsidRPr="00B83163">
              <w:rPr>
                <w:rFonts w:ascii="Bookman Old Style" w:eastAsia="Calibri" w:hAnsi="Bookman Old Style"/>
                <w:bCs/>
                <w:lang w:bidi="en-US"/>
              </w:rPr>
              <w:t>No</w:t>
            </w:r>
            <w:proofErr w:type="spellEnd"/>
            <w:r>
              <w:rPr>
                <w:rFonts w:ascii="Bookman Old Style" w:eastAsia="Calibri" w:hAnsi="Bookman Old Style"/>
                <w:bCs/>
                <w:lang w:bidi="en-US"/>
              </w:rPr>
              <w:t>.</w:t>
            </w:r>
          </w:p>
        </w:tc>
        <w:tc>
          <w:tcPr>
            <w:tcW w:w="3353" w:type="dxa"/>
            <w:tcBorders>
              <w:top w:val="single" w:sz="4" w:space="0" w:color="auto"/>
              <w:left w:val="single" w:sz="4" w:space="0" w:color="auto"/>
              <w:bottom w:val="single" w:sz="4" w:space="0" w:color="auto"/>
              <w:right w:val="single" w:sz="4" w:space="0" w:color="auto"/>
            </w:tcBorders>
            <w:vAlign w:val="center"/>
            <w:hideMark/>
          </w:tcPr>
          <w:p w14:paraId="0BC1976C" w14:textId="77777777" w:rsidR="003866D0" w:rsidRPr="00B83163" w:rsidRDefault="003866D0" w:rsidP="00A96EB0">
            <w:pPr>
              <w:pStyle w:val="ListParagraph"/>
              <w:suppressAutoHyphens/>
              <w:ind w:left="735" w:hanging="715"/>
              <w:rPr>
                <w:rFonts w:ascii="Bookman Old Style" w:eastAsia="Calibri" w:hAnsi="Bookman Old Style"/>
                <w:bCs/>
                <w:lang w:bidi="en-US"/>
              </w:rPr>
            </w:pPr>
            <w:r>
              <w:rPr>
                <w:rFonts w:ascii="Bookman Old Style" w:eastAsia="Calibri" w:hAnsi="Bookman Old Style"/>
                <w:bCs/>
                <w:lang w:bidi="en-US"/>
              </w:rPr>
              <w:t>Name of work</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DAB565" w14:textId="77777777" w:rsidR="003866D0" w:rsidRPr="00B83163" w:rsidRDefault="003866D0" w:rsidP="00A96EB0">
            <w:pPr>
              <w:pStyle w:val="ListParagraph"/>
              <w:suppressAutoHyphens/>
              <w:ind w:left="310" w:hanging="270"/>
              <w:jc w:val="both"/>
              <w:rPr>
                <w:rFonts w:ascii="Bookman Old Style" w:eastAsia="Calibri" w:hAnsi="Bookman Old Style"/>
                <w:bCs/>
                <w:lang w:bidi="en-US"/>
              </w:rPr>
            </w:pPr>
            <w:r>
              <w:rPr>
                <w:rFonts w:ascii="Bookman Old Style" w:eastAsia="Calibri" w:hAnsi="Bookman Old Style"/>
                <w:bCs/>
              </w:rPr>
              <w:t>Amont put to tender</w:t>
            </w:r>
            <w:r w:rsidRPr="00B83163">
              <w:rPr>
                <w:rFonts w:ascii="Bookman Old Style" w:eastAsia="Calibri" w:hAnsi="Bookman Old Style"/>
                <w:bCs/>
              </w:rPr>
              <w:t xml:space="preserve"> </w:t>
            </w:r>
            <w:r>
              <w:rPr>
                <w:rFonts w:ascii="Bookman Old Style" w:eastAsia="Calibri" w:hAnsi="Bookman Old Style"/>
                <w:bCs/>
              </w:rPr>
              <w:t xml:space="preserve">                  </w:t>
            </w:r>
            <w:r w:rsidRPr="00B83163">
              <w:rPr>
                <w:rFonts w:ascii="Bookman Old Style" w:eastAsia="Calibri" w:hAnsi="Bookman Old Style"/>
                <w:bCs/>
              </w:rPr>
              <w:t>(Rs. In Lakhs)</w:t>
            </w:r>
          </w:p>
        </w:tc>
        <w:tc>
          <w:tcPr>
            <w:tcW w:w="2664" w:type="dxa"/>
            <w:tcBorders>
              <w:top w:val="single" w:sz="4" w:space="0" w:color="auto"/>
              <w:left w:val="single" w:sz="4" w:space="0" w:color="auto"/>
              <w:bottom w:val="single" w:sz="4" w:space="0" w:color="auto"/>
              <w:right w:val="single" w:sz="4" w:space="0" w:color="auto"/>
            </w:tcBorders>
            <w:vAlign w:val="center"/>
            <w:hideMark/>
          </w:tcPr>
          <w:p w14:paraId="0D6DAF26" w14:textId="77777777" w:rsidR="003866D0" w:rsidRPr="00B83163" w:rsidRDefault="003866D0" w:rsidP="00A96EB0">
            <w:pPr>
              <w:pStyle w:val="ListParagraph"/>
              <w:suppressAutoHyphens/>
              <w:ind w:left="570" w:right="170" w:hanging="630"/>
              <w:jc w:val="both"/>
              <w:rPr>
                <w:rFonts w:ascii="Bookman Old Style" w:eastAsia="Calibri" w:hAnsi="Bookman Old Style"/>
                <w:bCs/>
                <w:lang w:bidi="en-US"/>
              </w:rPr>
            </w:pPr>
            <w:r w:rsidRPr="00B83163">
              <w:rPr>
                <w:rFonts w:ascii="Bookman Old Style" w:eastAsia="Calibri" w:hAnsi="Bookman Old Style"/>
                <w:bCs/>
              </w:rPr>
              <w:t>Turnover</w:t>
            </w:r>
            <w:r>
              <w:rPr>
                <w:rFonts w:ascii="Bookman Old Style" w:eastAsia="Calibri" w:hAnsi="Bookman Old Style"/>
                <w:bCs/>
              </w:rPr>
              <w:t xml:space="preserve"> </w:t>
            </w:r>
            <w:r w:rsidRPr="00B83163">
              <w:rPr>
                <w:rFonts w:ascii="Bookman Old Style" w:eastAsia="Calibri" w:hAnsi="Bookman Old Style"/>
                <w:bCs/>
              </w:rPr>
              <w:t>Required                      (Rs in Lakhs)</w:t>
            </w:r>
          </w:p>
        </w:tc>
      </w:tr>
      <w:tr w:rsidR="003866D0" w:rsidRPr="00B83163" w14:paraId="362488A9" w14:textId="77777777" w:rsidTr="004B3254">
        <w:trPr>
          <w:trHeight w:val="808"/>
        </w:trPr>
        <w:tc>
          <w:tcPr>
            <w:tcW w:w="877" w:type="dxa"/>
            <w:tcBorders>
              <w:top w:val="single" w:sz="4" w:space="0" w:color="auto"/>
              <w:left w:val="single" w:sz="4" w:space="0" w:color="auto"/>
              <w:bottom w:val="single" w:sz="4" w:space="0" w:color="auto"/>
              <w:right w:val="single" w:sz="4" w:space="0" w:color="auto"/>
            </w:tcBorders>
            <w:vAlign w:val="center"/>
            <w:hideMark/>
          </w:tcPr>
          <w:p w14:paraId="419459A6" w14:textId="77777777" w:rsidR="003866D0" w:rsidRPr="00B83163" w:rsidRDefault="003866D0" w:rsidP="00A96EB0">
            <w:pPr>
              <w:pStyle w:val="ListParagraph"/>
              <w:suppressAutoHyphens/>
              <w:ind w:left="0" w:right="-540"/>
              <w:jc w:val="both"/>
              <w:rPr>
                <w:rFonts w:ascii="Bookman Old Style" w:eastAsia="Calibri" w:hAnsi="Bookman Old Style"/>
                <w:bCs/>
              </w:rPr>
            </w:pPr>
            <w:r>
              <w:rPr>
                <w:rFonts w:ascii="Bookman Old Style" w:eastAsia="Calibri" w:hAnsi="Bookman Old Style"/>
                <w:bCs/>
              </w:rPr>
              <w:t xml:space="preserve">   </w:t>
            </w:r>
            <w:r w:rsidRPr="00B83163">
              <w:rPr>
                <w:rFonts w:ascii="Bookman Old Style" w:eastAsia="Calibri" w:hAnsi="Bookman Old Style"/>
                <w:bCs/>
              </w:rPr>
              <w:t>1</w:t>
            </w:r>
          </w:p>
        </w:tc>
        <w:tc>
          <w:tcPr>
            <w:tcW w:w="3353" w:type="dxa"/>
            <w:tcBorders>
              <w:top w:val="single" w:sz="4" w:space="0" w:color="auto"/>
              <w:left w:val="single" w:sz="4" w:space="0" w:color="auto"/>
              <w:bottom w:val="single" w:sz="4" w:space="0" w:color="auto"/>
              <w:right w:val="single" w:sz="4" w:space="0" w:color="auto"/>
            </w:tcBorders>
            <w:vAlign w:val="center"/>
            <w:hideMark/>
          </w:tcPr>
          <w:p w14:paraId="73400853" w14:textId="1BE631A9" w:rsidR="003866D0" w:rsidRPr="00284BBB" w:rsidRDefault="003866D0" w:rsidP="00A96EB0">
            <w:pPr>
              <w:rPr>
                <w:rFonts w:ascii="Bookman Old Style" w:eastAsia="Calibri" w:hAnsi="Bookman Old Style"/>
                <w:bCs/>
              </w:rPr>
            </w:pPr>
            <w:r w:rsidRPr="00284BBB">
              <w:rPr>
                <w:rFonts w:ascii="Bookman Old Style" w:eastAsia="Calibri" w:hAnsi="Bookman Old Style"/>
                <w:bCs/>
              </w:rPr>
              <w:t xml:space="preserve">Dismantling of CT's and Providing CT's to 220 KV Sub-Station at </w:t>
            </w:r>
            <w:proofErr w:type="spellStart"/>
            <w:r w:rsidRPr="00284BBB">
              <w:rPr>
                <w:rFonts w:ascii="Bookman Old Style" w:eastAsia="Calibri" w:hAnsi="Bookman Old Style"/>
                <w:bCs/>
              </w:rPr>
              <w:t>Balakundi</w:t>
            </w:r>
            <w:proofErr w:type="spellEnd"/>
            <w:r w:rsidRPr="00284BBB">
              <w:rPr>
                <w:rFonts w:ascii="Bookman Old Style" w:eastAsia="Calibri" w:hAnsi="Bookman Old Style"/>
                <w:bCs/>
              </w:rPr>
              <w:t xml:space="preserve"> village under </w:t>
            </w:r>
            <w:proofErr w:type="spellStart"/>
            <w:r w:rsidRPr="00284BBB">
              <w:rPr>
                <w:rFonts w:ascii="Bookman Old Style" w:eastAsia="Calibri" w:hAnsi="Bookman Old Style"/>
                <w:bCs/>
              </w:rPr>
              <w:t>Koppal</w:t>
            </w:r>
            <w:proofErr w:type="spellEnd"/>
            <w:r w:rsidRPr="00284BBB">
              <w:rPr>
                <w:rFonts w:ascii="Bookman Old Style" w:eastAsia="Calibri" w:hAnsi="Bookman Old Style"/>
                <w:bCs/>
              </w:rPr>
              <w:t xml:space="preserve"> LIS on emergency Basis.</w:t>
            </w:r>
            <w:r w:rsidR="00DC237E">
              <w:rPr>
                <w:bCs/>
              </w:rPr>
              <w:t xml:space="preserve"> </w:t>
            </w:r>
            <w:r w:rsidR="00DC237E" w:rsidRPr="00DC237E">
              <w:rPr>
                <w:rFonts w:ascii="Bookman Old Style" w:eastAsia="Calibri" w:hAnsi="Bookman Old Style"/>
                <w:bCs/>
              </w:rPr>
              <w:t>KBJNL/2026-27/SS/</w:t>
            </w:r>
            <w:r w:rsidR="00DC237E">
              <w:rPr>
                <w:rFonts w:ascii="Bookman Old Style" w:eastAsia="Calibri" w:hAnsi="Bookman Old Style"/>
                <w:bCs/>
              </w:rPr>
              <w:t xml:space="preserve"> </w:t>
            </w:r>
            <w:r w:rsidR="00DC237E" w:rsidRPr="00DC237E">
              <w:rPr>
                <w:rFonts w:ascii="Bookman Old Style" w:eastAsia="Calibri" w:hAnsi="Bookman Old Style"/>
                <w:bCs/>
              </w:rPr>
              <w:t>WORK_INDENT2858</w:t>
            </w:r>
          </w:p>
          <w:p w14:paraId="7A8C3BE1" w14:textId="77777777" w:rsidR="003866D0" w:rsidRPr="00DD56A6" w:rsidRDefault="003866D0" w:rsidP="00A96EB0">
            <w:pPr>
              <w:pStyle w:val="ListParagraph"/>
              <w:suppressAutoHyphens/>
              <w:ind w:left="735" w:right="-540"/>
              <w:jc w:val="both"/>
              <w:rPr>
                <w:rFonts w:ascii="Bookman Old Style" w:eastAsia="Calibri" w:hAnsi="Bookman Old Style"/>
                <w:bCs/>
                <w:color w:val="FF0000"/>
              </w:rPr>
            </w:pPr>
          </w:p>
        </w:tc>
        <w:tc>
          <w:tcPr>
            <w:tcW w:w="2403" w:type="dxa"/>
            <w:tcBorders>
              <w:top w:val="single" w:sz="4" w:space="0" w:color="auto"/>
              <w:left w:val="single" w:sz="4" w:space="0" w:color="auto"/>
              <w:bottom w:val="single" w:sz="4" w:space="0" w:color="auto"/>
              <w:right w:val="single" w:sz="4" w:space="0" w:color="auto"/>
            </w:tcBorders>
            <w:hideMark/>
          </w:tcPr>
          <w:p w14:paraId="70E21DF2" w14:textId="77777777" w:rsidR="003866D0" w:rsidRPr="00C34060" w:rsidRDefault="003866D0" w:rsidP="00A96EB0">
            <w:pPr>
              <w:pStyle w:val="ListParagraph"/>
              <w:ind w:left="735" w:right="-540" w:firstLine="261"/>
              <w:rPr>
                <w:rFonts w:ascii="Bookman Old Style" w:eastAsia="Calibri" w:hAnsi="Bookman Old Style"/>
                <w:bCs/>
              </w:rPr>
            </w:pPr>
          </w:p>
          <w:p w14:paraId="2DA3CCD1" w14:textId="77777777" w:rsidR="003866D0" w:rsidRPr="00C34060" w:rsidRDefault="003866D0" w:rsidP="00A96EB0">
            <w:pPr>
              <w:pStyle w:val="ListParagraph"/>
              <w:ind w:left="0" w:right="-540"/>
              <w:rPr>
                <w:rFonts w:ascii="Bookman Old Style" w:eastAsia="Calibri" w:hAnsi="Bookman Old Style"/>
                <w:bCs/>
              </w:rPr>
            </w:pPr>
          </w:p>
          <w:p w14:paraId="06CBB82D" w14:textId="77777777" w:rsidR="00DC237E" w:rsidRPr="00C34060" w:rsidRDefault="003866D0" w:rsidP="00A96EB0">
            <w:pPr>
              <w:pStyle w:val="ListParagraph"/>
              <w:ind w:right="-540"/>
              <w:rPr>
                <w:rFonts w:ascii="Bookman Old Style" w:eastAsia="Calibri" w:hAnsi="Bookman Old Style"/>
                <w:bCs/>
              </w:rPr>
            </w:pPr>
            <w:r w:rsidRPr="00C34060">
              <w:rPr>
                <w:rFonts w:ascii="Bookman Old Style" w:eastAsia="Calibri" w:hAnsi="Bookman Old Style"/>
                <w:bCs/>
              </w:rPr>
              <w:t xml:space="preserve"> </w:t>
            </w:r>
          </w:p>
          <w:p w14:paraId="7FF54A29" w14:textId="690BDA89" w:rsidR="003866D0" w:rsidRPr="00C34060" w:rsidRDefault="003866D0" w:rsidP="00A96EB0">
            <w:pPr>
              <w:pStyle w:val="ListParagraph"/>
              <w:ind w:right="-540"/>
              <w:rPr>
                <w:rFonts w:ascii="Bookman Old Style" w:eastAsia="Calibri" w:hAnsi="Bookman Old Style"/>
                <w:bCs/>
              </w:rPr>
            </w:pPr>
            <w:r w:rsidRPr="00C34060">
              <w:rPr>
                <w:rFonts w:ascii="Bookman Old Style" w:eastAsia="Calibri" w:hAnsi="Bookman Old Style"/>
                <w:bCs/>
              </w:rPr>
              <w:t>31.75</w:t>
            </w:r>
          </w:p>
        </w:tc>
        <w:tc>
          <w:tcPr>
            <w:tcW w:w="2664" w:type="dxa"/>
            <w:tcBorders>
              <w:top w:val="single" w:sz="4" w:space="0" w:color="auto"/>
              <w:left w:val="single" w:sz="4" w:space="0" w:color="auto"/>
              <w:bottom w:val="single" w:sz="4" w:space="0" w:color="auto"/>
              <w:right w:val="single" w:sz="4" w:space="0" w:color="auto"/>
            </w:tcBorders>
            <w:vAlign w:val="center"/>
            <w:hideMark/>
          </w:tcPr>
          <w:p w14:paraId="002AF7BE" w14:textId="77777777" w:rsidR="003866D0" w:rsidRPr="00C34060" w:rsidRDefault="003866D0" w:rsidP="00A96EB0">
            <w:pPr>
              <w:pStyle w:val="ListParagraph"/>
              <w:ind w:left="735" w:right="618"/>
              <w:rPr>
                <w:rFonts w:ascii="Bookman Old Style" w:eastAsia="Calibri" w:hAnsi="Bookman Old Style"/>
                <w:bCs/>
              </w:rPr>
            </w:pPr>
            <w:r w:rsidRPr="00C34060">
              <w:rPr>
                <w:rFonts w:ascii="Bookman Old Style" w:eastAsia="Calibri" w:hAnsi="Bookman Old Style"/>
                <w:bCs/>
              </w:rPr>
              <w:t>31.75</w:t>
            </w:r>
          </w:p>
          <w:p w14:paraId="0B6ED66B" w14:textId="77777777" w:rsidR="003866D0" w:rsidRPr="00C34060" w:rsidRDefault="003866D0" w:rsidP="00A96EB0">
            <w:pPr>
              <w:pStyle w:val="ListParagraph"/>
              <w:ind w:left="735" w:right="618"/>
              <w:rPr>
                <w:rFonts w:ascii="Bookman Old Style" w:eastAsia="Calibri" w:hAnsi="Bookman Old Style"/>
                <w:bCs/>
              </w:rPr>
            </w:pPr>
          </w:p>
        </w:tc>
      </w:tr>
    </w:tbl>
    <w:p w14:paraId="329B8FAE" w14:textId="77777777" w:rsidR="003866D0" w:rsidRPr="00B83163" w:rsidRDefault="003866D0" w:rsidP="003866D0">
      <w:pPr>
        <w:pStyle w:val="ListParagraph"/>
        <w:suppressAutoHyphens/>
        <w:ind w:left="735" w:right="-540"/>
        <w:rPr>
          <w:rFonts w:ascii="Bookman Old Style" w:eastAsia="Calibri" w:hAnsi="Bookman Old Style"/>
          <w:bCs/>
        </w:rPr>
      </w:pPr>
    </w:p>
    <w:p w14:paraId="14E3DE08" w14:textId="77777777" w:rsidR="003866D0" w:rsidRPr="00B83163" w:rsidRDefault="003866D0" w:rsidP="003866D0">
      <w:pPr>
        <w:pStyle w:val="ListParagraph"/>
        <w:ind w:left="735" w:right="-540"/>
        <w:rPr>
          <w:rFonts w:ascii="Bookman Old Style" w:eastAsia="Calibri" w:hAnsi="Bookman Old Style"/>
          <w:bCs/>
          <w:lang w:val="en-IN"/>
        </w:rPr>
      </w:pPr>
      <w:r w:rsidRPr="00B83163">
        <w:rPr>
          <w:rFonts w:ascii="Bookman Old Style" w:eastAsia="Calibri" w:hAnsi="Bookman Old Style"/>
          <w:bCs/>
          <w:lang w:val="en-IN"/>
        </w:rPr>
        <w:t xml:space="preserve">1.2.2   </w:t>
      </w:r>
      <w:r w:rsidRPr="00780B88">
        <w:rPr>
          <w:rFonts w:ascii="Bookman Old Style" w:eastAsia="Calibri" w:hAnsi="Bookman Old Style"/>
          <w:b/>
          <w:lang w:val="en-IN"/>
        </w:rPr>
        <w:t>Work done Certificate:</w:t>
      </w:r>
    </w:p>
    <w:p w14:paraId="04C987E4" w14:textId="77777777" w:rsidR="003866D0" w:rsidRPr="00284BBB" w:rsidRDefault="003866D0" w:rsidP="003866D0">
      <w:pPr>
        <w:pStyle w:val="ListParagraph"/>
        <w:ind w:left="735" w:right="-540"/>
        <w:rPr>
          <w:rFonts w:ascii="Bookman Old Style" w:eastAsia="Calibri" w:hAnsi="Bookman Old Style"/>
          <w:bCs/>
          <w:sz w:val="12"/>
          <w:szCs w:val="12"/>
          <w:lang w:val="en-IN"/>
        </w:rPr>
      </w:pPr>
    </w:p>
    <w:p w14:paraId="426EE508" w14:textId="77777777" w:rsidR="003866D0" w:rsidRDefault="003866D0" w:rsidP="003866D0">
      <w:pPr>
        <w:pStyle w:val="ListParagraph"/>
        <w:suppressAutoHyphens/>
        <w:ind w:left="735" w:right="85"/>
        <w:jc w:val="both"/>
        <w:rPr>
          <w:rFonts w:ascii="Bookman Old Style" w:eastAsia="Calibri" w:hAnsi="Bookman Old Style"/>
          <w:bCs/>
          <w:lang w:val="en-IN"/>
        </w:rPr>
      </w:pPr>
      <w:r w:rsidRPr="00B83163">
        <w:rPr>
          <w:rFonts w:ascii="Bookman Old Style" w:eastAsia="Calibri" w:hAnsi="Bookman Old Style"/>
          <w:bCs/>
          <w:lang w:val="en-IN"/>
        </w:rPr>
        <w:t xml:space="preserve">    Satisfactorily completed (at least 90% of the contract value), as prime contractor, at least one similar </w:t>
      </w:r>
      <w:r>
        <w:rPr>
          <w:rFonts w:ascii="Bookman Old Style" w:eastAsia="Calibri" w:hAnsi="Bookman Old Style"/>
          <w:bCs/>
          <w:lang w:val="en-IN"/>
        </w:rPr>
        <w:t xml:space="preserve">nature of </w:t>
      </w:r>
      <w:r w:rsidRPr="00B83163">
        <w:rPr>
          <w:rFonts w:ascii="Bookman Old Style" w:eastAsia="Calibri" w:hAnsi="Bookman Old Style"/>
          <w:bCs/>
          <w:lang w:val="en-IN"/>
        </w:rPr>
        <w:t xml:space="preserve">work as mentioned in the below table in  last 5 years reckoned back from </w:t>
      </w:r>
      <w:r>
        <w:rPr>
          <w:rFonts w:ascii="Bookman Old Style" w:eastAsia="Calibri" w:hAnsi="Bookman Old Style"/>
          <w:bCs/>
          <w:lang w:val="en-IN"/>
        </w:rPr>
        <w:t>2025-26</w:t>
      </w:r>
      <w:r w:rsidRPr="00B83163">
        <w:rPr>
          <w:rFonts w:ascii="Bookman Old Style" w:eastAsia="Calibri" w:hAnsi="Bookman Old Style"/>
          <w:bCs/>
          <w:lang w:val="en-IN"/>
        </w:rPr>
        <w:t xml:space="preserve"> (i.e</w:t>
      </w:r>
      <w:r>
        <w:rPr>
          <w:rFonts w:ascii="Bookman Old Style" w:eastAsia="Calibri" w:hAnsi="Bookman Old Style"/>
          <w:bCs/>
          <w:lang w:val="en-IN"/>
        </w:rPr>
        <w:t>.,</w:t>
      </w:r>
      <w:r w:rsidRPr="00B83163">
        <w:rPr>
          <w:rFonts w:ascii="Bookman Old Style" w:eastAsia="Calibri" w:hAnsi="Bookman Old Style"/>
          <w:bCs/>
          <w:lang w:val="en-IN"/>
        </w:rPr>
        <w:t xml:space="preserve"> </w:t>
      </w:r>
      <w:r>
        <w:rPr>
          <w:rFonts w:ascii="Bookman Old Style" w:eastAsia="Calibri" w:hAnsi="Bookman Old Style"/>
          <w:bCs/>
          <w:lang w:val="en-IN"/>
        </w:rPr>
        <w:t>2021-22 to 2025-26</w:t>
      </w:r>
      <w:r w:rsidRPr="00B83163">
        <w:rPr>
          <w:rFonts w:ascii="Bookman Old Style" w:eastAsia="Calibri" w:hAnsi="Bookman Old Style"/>
          <w:bCs/>
          <w:lang w:val="en-IN"/>
        </w:rPr>
        <w:t xml:space="preserve">) Not less than 50% of the estimated value of the Contract. The certificate should be issued by an officer not below the rank of Executive Engineer of the concerned Division/ Equivalent officer and countersigned by the SE of the concerned Circle/ next higher officer equivalent. The cost will be updated to the present value by giving weightage of 10% each year, if the work is completed prior to the year </w:t>
      </w:r>
      <w:r>
        <w:rPr>
          <w:rFonts w:ascii="Bookman Old Style" w:eastAsia="Calibri" w:hAnsi="Bookman Old Style"/>
          <w:bCs/>
          <w:lang w:val="en-IN"/>
        </w:rPr>
        <w:t>2025-26</w:t>
      </w:r>
      <w:r w:rsidRPr="00B83163">
        <w:rPr>
          <w:rFonts w:ascii="Bookman Old Style" w:eastAsia="Calibri" w:hAnsi="Bookman Old Style"/>
          <w:bCs/>
          <w:lang w:val="en-IN"/>
        </w:rPr>
        <w:t>.</w:t>
      </w:r>
    </w:p>
    <w:p w14:paraId="24AFA9ED" w14:textId="77777777" w:rsidR="004B3254" w:rsidRPr="00DC6B3D" w:rsidRDefault="004B3254" w:rsidP="003866D0">
      <w:pPr>
        <w:pStyle w:val="ListParagraph"/>
        <w:suppressAutoHyphens/>
        <w:ind w:left="735" w:right="85"/>
        <w:jc w:val="both"/>
        <w:rPr>
          <w:rFonts w:ascii="Bookman Old Style" w:eastAsia="Calibri" w:hAnsi="Bookman Old Style"/>
          <w:bCs/>
          <w:lang w:val="en-IN"/>
        </w:rPr>
      </w:pP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929"/>
        <w:gridCol w:w="1829"/>
        <w:gridCol w:w="2250"/>
        <w:gridCol w:w="1710"/>
      </w:tblGrid>
      <w:tr w:rsidR="003866D0" w:rsidRPr="00B83163" w14:paraId="68F7B766" w14:textId="77777777" w:rsidTr="004B3254">
        <w:trPr>
          <w:trHeight w:val="296"/>
        </w:trPr>
        <w:tc>
          <w:tcPr>
            <w:tcW w:w="912" w:type="dxa"/>
            <w:tcBorders>
              <w:top w:val="single" w:sz="4" w:space="0" w:color="auto"/>
              <w:left w:val="single" w:sz="4" w:space="0" w:color="auto"/>
              <w:bottom w:val="single" w:sz="4" w:space="0" w:color="auto"/>
              <w:right w:val="single" w:sz="4" w:space="0" w:color="auto"/>
            </w:tcBorders>
            <w:hideMark/>
          </w:tcPr>
          <w:p w14:paraId="33554E61" w14:textId="77777777" w:rsidR="003866D0" w:rsidRDefault="003866D0" w:rsidP="00A96EB0">
            <w:pPr>
              <w:pStyle w:val="ListParagraph"/>
              <w:suppressAutoHyphens/>
              <w:ind w:left="735" w:right="-540" w:hanging="483"/>
              <w:rPr>
                <w:rFonts w:ascii="Bookman Old Style" w:eastAsia="Calibri" w:hAnsi="Bookman Old Style"/>
                <w:bCs/>
                <w:lang w:bidi="en-US"/>
              </w:rPr>
            </w:pPr>
          </w:p>
          <w:p w14:paraId="6AACBD59" w14:textId="77777777" w:rsidR="003866D0" w:rsidRDefault="003866D0" w:rsidP="00A96EB0">
            <w:pPr>
              <w:pStyle w:val="ListParagraph"/>
              <w:suppressAutoHyphens/>
              <w:ind w:left="735" w:right="-540" w:hanging="483"/>
              <w:rPr>
                <w:rFonts w:ascii="Bookman Old Style" w:eastAsia="Calibri" w:hAnsi="Bookman Old Style"/>
                <w:bCs/>
                <w:lang w:bidi="en-US"/>
              </w:rPr>
            </w:pPr>
          </w:p>
          <w:p w14:paraId="7FE8DE90" w14:textId="77777777" w:rsidR="003866D0" w:rsidRPr="00B83163" w:rsidRDefault="003866D0" w:rsidP="00A96EB0">
            <w:pPr>
              <w:pStyle w:val="ListParagraph"/>
              <w:suppressAutoHyphens/>
              <w:ind w:left="280" w:right="-540" w:hanging="280"/>
              <w:rPr>
                <w:rFonts w:ascii="Bookman Old Style" w:eastAsia="Calibri" w:hAnsi="Bookman Old Style"/>
                <w:bCs/>
              </w:rPr>
            </w:pPr>
            <w:proofErr w:type="spellStart"/>
            <w:r w:rsidRPr="00B83163">
              <w:rPr>
                <w:rFonts w:ascii="Bookman Old Style" w:eastAsia="Calibri" w:hAnsi="Bookman Old Style"/>
                <w:bCs/>
                <w:lang w:bidi="en-US"/>
              </w:rPr>
              <w:t>Sl</w:t>
            </w:r>
            <w:r>
              <w:rPr>
                <w:rFonts w:ascii="Bookman Old Style" w:eastAsia="Calibri" w:hAnsi="Bookman Old Style"/>
                <w:bCs/>
                <w:lang w:bidi="en-US"/>
              </w:rPr>
              <w:t>.</w:t>
            </w:r>
            <w:r w:rsidRPr="00B83163">
              <w:rPr>
                <w:rFonts w:ascii="Bookman Old Style" w:eastAsia="Calibri" w:hAnsi="Bookman Old Style"/>
                <w:bCs/>
                <w:lang w:bidi="en-US"/>
              </w:rPr>
              <w:t>No</w:t>
            </w:r>
            <w:proofErr w:type="spellEnd"/>
            <w:r>
              <w:rPr>
                <w:rFonts w:ascii="Bookman Old Style" w:eastAsia="Calibri" w:hAnsi="Bookman Old Style"/>
                <w:bCs/>
                <w:lang w:bidi="en-US"/>
              </w:rPr>
              <w:t>.</w:t>
            </w:r>
          </w:p>
        </w:tc>
        <w:tc>
          <w:tcPr>
            <w:tcW w:w="2929" w:type="dxa"/>
            <w:tcBorders>
              <w:top w:val="single" w:sz="4" w:space="0" w:color="auto"/>
              <w:left w:val="single" w:sz="4" w:space="0" w:color="auto"/>
              <w:bottom w:val="single" w:sz="4" w:space="0" w:color="auto"/>
              <w:right w:val="single" w:sz="4" w:space="0" w:color="auto"/>
            </w:tcBorders>
            <w:vAlign w:val="center"/>
            <w:hideMark/>
          </w:tcPr>
          <w:p w14:paraId="23AF3559" w14:textId="77777777" w:rsidR="003866D0" w:rsidRPr="00B83163" w:rsidRDefault="003866D0" w:rsidP="00A96EB0">
            <w:pPr>
              <w:pStyle w:val="ListParagraph"/>
              <w:suppressAutoHyphens/>
              <w:ind w:left="60" w:right="-102" w:hanging="170"/>
              <w:jc w:val="center"/>
              <w:rPr>
                <w:rFonts w:ascii="Bookman Old Style" w:eastAsia="Calibri" w:hAnsi="Bookman Old Style"/>
                <w:bCs/>
                <w:lang w:bidi="en-US"/>
              </w:rPr>
            </w:pPr>
            <w:r>
              <w:rPr>
                <w:rFonts w:ascii="Bookman Old Style" w:eastAsia="Calibri" w:hAnsi="Bookman Old Style"/>
                <w:bCs/>
                <w:lang w:bidi="en-US"/>
              </w:rPr>
              <w:t>Name of work</w:t>
            </w:r>
          </w:p>
        </w:tc>
        <w:tc>
          <w:tcPr>
            <w:tcW w:w="1829" w:type="dxa"/>
            <w:tcBorders>
              <w:top w:val="single" w:sz="4" w:space="0" w:color="auto"/>
              <w:left w:val="single" w:sz="4" w:space="0" w:color="auto"/>
              <w:bottom w:val="single" w:sz="4" w:space="0" w:color="auto"/>
              <w:right w:val="single" w:sz="4" w:space="0" w:color="auto"/>
            </w:tcBorders>
            <w:hideMark/>
          </w:tcPr>
          <w:p w14:paraId="139E54B4" w14:textId="77777777" w:rsidR="003866D0" w:rsidRPr="00B83163" w:rsidRDefault="003866D0" w:rsidP="00A96EB0">
            <w:pPr>
              <w:pStyle w:val="ListParagraph"/>
              <w:suppressAutoHyphens/>
              <w:ind w:left="42" w:right="102"/>
              <w:jc w:val="center"/>
              <w:rPr>
                <w:rFonts w:ascii="Bookman Old Style" w:eastAsia="Calibri" w:hAnsi="Bookman Old Style"/>
                <w:bCs/>
              </w:rPr>
            </w:pPr>
            <w:r w:rsidRPr="00B83163">
              <w:rPr>
                <w:rFonts w:ascii="Bookman Old Style" w:eastAsia="Calibri" w:hAnsi="Bookman Old Style"/>
                <w:bCs/>
              </w:rPr>
              <w:t>Amount put to tender                     (Rs. In Lakhs)</w:t>
            </w:r>
          </w:p>
        </w:tc>
        <w:tc>
          <w:tcPr>
            <w:tcW w:w="2250" w:type="dxa"/>
            <w:tcBorders>
              <w:top w:val="single" w:sz="4" w:space="0" w:color="auto"/>
              <w:left w:val="single" w:sz="4" w:space="0" w:color="auto"/>
              <w:bottom w:val="single" w:sz="4" w:space="0" w:color="auto"/>
              <w:right w:val="single" w:sz="4" w:space="0" w:color="auto"/>
            </w:tcBorders>
            <w:hideMark/>
          </w:tcPr>
          <w:p w14:paraId="3C2427CD" w14:textId="77777777" w:rsidR="003866D0" w:rsidRPr="00DC6B3D" w:rsidRDefault="003866D0" w:rsidP="00A96EB0">
            <w:pPr>
              <w:pStyle w:val="ListParagraph"/>
              <w:suppressAutoHyphens/>
              <w:ind w:left="132" w:right="-540" w:hanging="90"/>
              <w:jc w:val="both"/>
              <w:rPr>
                <w:rFonts w:ascii="Bookman Old Style" w:eastAsia="Calibri" w:hAnsi="Bookman Old Style"/>
                <w:bCs/>
              </w:rPr>
            </w:pPr>
            <w:r>
              <w:rPr>
                <w:rFonts w:ascii="Bookman Old Style" w:eastAsia="Calibri" w:hAnsi="Bookman Old Style"/>
                <w:bCs/>
              </w:rPr>
              <w:t xml:space="preserve">    </w:t>
            </w:r>
          </w:p>
          <w:p w14:paraId="5217B5F8" w14:textId="77777777" w:rsidR="003866D0" w:rsidRPr="00B83163" w:rsidRDefault="003866D0" w:rsidP="00A96EB0">
            <w:pPr>
              <w:pStyle w:val="ListParagraph"/>
              <w:suppressAutoHyphens/>
              <w:ind w:left="132" w:right="-20" w:hanging="242"/>
              <w:jc w:val="both"/>
              <w:rPr>
                <w:rFonts w:ascii="Bookman Old Style" w:eastAsia="Calibri" w:hAnsi="Bookman Old Style"/>
                <w:bCs/>
              </w:rPr>
            </w:pPr>
            <w:r>
              <w:rPr>
                <w:rFonts w:ascii="Bookman Old Style" w:eastAsia="Calibri" w:hAnsi="Bookman Old Style"/>
                <w:bCs/>
              </w:rPr>
              <w:t xml:space="preserve">    </w:t>
            </w:r>
            <w:r w:rsidRPr="00B83163">
              <w:rPr>
                <w:rFonts w:ascii="Bookman Old Style" w:eastAsia="Calibri" w:hAnsi="Bookman Old Style"/>
                <w:bCs/>
              </w:rPr>
              <w:t>Similar</w:t>
            </w:r>
            <w:r>
              <w:rPr>
                <w:rFonts w:ascii="Bookman Old Style" w:eastAsia="Calibri" w:hAnsi="Bookman Old Style"/>
                <w:bCs/>
              </w:rPr>
              <w:t xml:space="preserve"> </w:t>
            </w:r>
            <w:r w:rsidRPr="00B83163">
              <w:rPr>
                <w:rFonts w:ascii="Bookman Old Style" w:eastAsia="Calibri" w:hAnsi="Bookman Old Style"/>
                <w:bCs/>
              </w:rPr>
              <w:t>work means</w:t>
            </w:r>
          </w:p>
        </w:tc>
        <w:tc>
          <w:tcPr>
            <w:tcW w:w="1710" w:type="dxa"/>
            <w:tcBorders>
              <w:top w:val="single" w:sz="4" w:space="0" w:color="auto"/>
              <w:left w:val="single" w:sz="4" w:space="0" w:color="auto"/>
              <w:bottom w:val="single" w:sz="4" w:space="0" w:color="auto"/>
              <w:right w:val="single" w:sz="4" w:space="0" w:color="auto"/>
            </w:tcBorders>
            <w:hideMark/>
          </w:tcPr>
          <w:p w14:paraId="72ACC468" w14:textId="77777777" w:rsidR="003866D0" w:rsidRPr="00B83163" w:rsidRDefault="003866D0" w:rsidP="00A96EB0">
            <w:pPr>
              <w:pStyle w:val="ListParagraph"/>
              <w:suppressAutoHyphens/>
              <w:ind w:left="126" w:right="120" w:hanging="90"/>
              <w:jc w:val="both"/>
              <w:rPr>
                <w:rFonts w:ascii="Bookman Old Style" w:eastAsia="Calibri" w:hAnsi="Bookman Old Style"/>
                <w:bCs/>
              </w:rPr>
            </w:pPr>
            <w:r w:rsidRPr="00B83163">
              <w:rPr>
                <w:rFonts w:ascii="Bookman Old Style" w:eastAsia="Calibri" w:hAnsi="Bookman Old Style"/>
                <w:bCs/>
              </w:rPr>
              <w:t>Work done Required                      (Rs in Lakhs)</w:t>
            </w:r>
          </w:p>
        </w:tc>
      </w:tr>
      <w:tr w:rsidR="003866D0" w:rsidRPr="00B83163" w14:paraId="51FD5771" w14:textId="77777777" w:rsidTr="004B3254">
        <w:trPr>
          <w:trHeight w:val="548"/>
        </w:trPr>
        <w:tc>
          <w:tcPr>
            <w:tcW w:w="912" w:type="dxa"/>
            <w:tcBorders>
              <w:top w:val="single" w:sz="4" w:space="0" w:color="auto"/>
              <w:left w:val="single" w:sz="4" w:space="0" w:color="auto"/>
              <w:bottom w:val="single" w:sz="4" w:space="0" w:color="auto"/>
              <w:right w:val="single" w:sz="4" w:space="0" w:color="auto"/>
            </w:tcBorders>
            <w:vAlign w:val="center"/>
            <w:hideMark/>
          </w:tcPr>
          <w:p w14:paraId="0243BA5F" w14:textId="77777777" w:rsidR="003866D0" w:rsidRPr="001E0B3F" w:rsidRDefault="003866D0" w:rsidP="00A96EB0">
            <w:pPr>
              <w:suppressAutoHyphens/>
              <w:ind w:right="-540"/>
              <w:jc w:val="both"/>
              <w:rPr>
                <w:rFonts w:ascii="Bookman Old Style" w:eastAsia="Calibri" w:hAnsi="Bookman Old Style"/>
                <w:bCs/>
              </w:rPr>
            </w:pPr>
            <w:r>
              <w:rPr>
                <w:rFonts w:ascii="Bookman Old Style" w:eastAsia="Calibri" w:hAnsi="Bookman Old Style"/>
                <w:bCs/>
              </w:rPr>
              <w:t xml:space="preserve">     </w:t>
            </w:r>
            <w:r w:rsidRPr="001E0B3F">
              <w:rPr>
                <w:rFonts w:ascii="Bookman Old Style" w:eastAsia="Calibri" w:hAnsi="Bookman Old Style"/>
                <w:bCs/>
              </w:rPr>
              <w:t>1</w:t>
            </w:r>
          </w:p>
        </w:tc>
        <w:tc>
          <w:tcPr>
            <w:tcW w:w="2929" w:type="dxa"/>
            <w:tcBorders>
              <w:top w:val="single" w:sz="4" w:space="0" w:color="auto"/>
              <w:left w:val="single" w:sz="4" w:space="0" w:color="auto"/>
              <w:bottom w:val="single" w:sz="4" w:space="0" w:color="auto"/>
              <w:right w:val="single" w:sz="4" w:space="0" w:color="auto"/>
            </w:tcBorders>
            <w:vAlign w:val="center"/>
            <w:hideMark/>
          </w:tcPr>
          <w:p w14:paraId="40D9A559" w14:textId="0C533C2F" w:rsidR="004B3254" w:rsidRPr="00284BBB" w:rsidRDefault="003866D0" w:rsidP="004B3254">
            <w:pPr>
              <w:rPr>
                <w:rFonts w:ascii="Bookman Old Style" w:eastAsia="Calibri" w:hAnsi="Bookman Old Style"/>
                <w:bCs/>
              </w:rPr>
            </w:pPr>
            <w:r w:rsidRPr="00CD666C">
              <w:rPr>
                <w:rFonts w:ascii="Bookman Old Style" w:eastAsia="Calibri" w:hAnsi="Bookman Old Style"/>
                <w:bCs/>
                <w:lang w:val="en-IN"/>
              </w:rPr>
              <w:t xml:space="preserve">Dismantling of CT's and Providing CT's to 220 KV Sub-Station at </w:t>
            </w:r>
            <w:proofErr w:type="spellStart"/>
            <w:r w:rsidRPr="00CD666C">
              <w:rPr>
                <w:rFonts w:ascii="Bookman Old Style" w:eastAsia="Calibri" w:hAnsi="Bookman Old Style"/>
                <w:bCs/>
                <w:lang w:val="en-IN"/>
              </w:rPr>
              <w:t>Balakundi</w:t>
            </w:r>
            <w:proofErr w:type="spellEnd"/>
            <w:r w:rsidRPr="00CD666C">
              <w:rPr>
                <w:rFonts w:ascii="Bookman Old Style" w:eastAsia="Calibri" w:hAnsi="Bookman Old Style"/>
                <w:bCs/>
                <w:lang w:val="en-IN"/>
              </w:rPr>
              <w:t xml:space="preserve"> village under </w:t>
            </w:r>
            <w:proofErr w:type="spellStart"/>
            <w:r w:rsidRPr="00CD666C">
              <w:rPr>
                <w:rFonts w:ascii="Bookman Old Style" w:eastAsia="Calibri" w:hAnsi="Bookman Old Style"/>
                <w:bCs/>
                <w:lang w:val="en-IN"/>
              </w:rPr>
              <w:t>Koppal</w:t>
            </w:r>
            <w:proofErr w:type="spellEnd"/>
            <w:r w:rsidRPr="00CD666C">
              <w:rPr>
                <w:rFonts w:ascii="Bookman Old Style" w:eastAsia="Calibri" w:hAnsi="Bookman Old Style"/>
                <w:bCs/>
                <w:lang w:val="en-IN"/>
              </w:rPr>
              <w:t xml:space="preserve"> LIS on emergency Basis.</w:t>
            </w:r>
            <w:r w:rsidR="004B3254" w:rsidRPr="00DC237E">
              <w:rPr>
                <w:rFonts w:ascii="Bookman Old Style" w:eastAsia="Calibri" w:hAnsi="Bookman Old Style"/>
                <w:bCs/>
              </w:rPr>
              <w:t xml:space="preserve"> KBJNL/2026-27/SS/</w:t>
            </w:r>
            <w:r w:rsidR="004B3254">
              <w:rPr>
                <w:rFonts w:ascii="Bookman Old Style" w:eastAsia="Calibri" w:hAnsi="Bookman Old Style"/>
                <w:bCs/>
              </w:rPr>
              <w:t xml:space="preserve"> </w:t>
            </w:r>
            <w:r w:rsidR="004B3254" w:rsidRPr="00DC237E">
              <w:rPr>
                <w:rFonts w:ascii="Bookman Old Style" w:eastAsia="Calibri" w:hAnsi="Bookman Old Style"/>
                <w:bCs/>
              </w:rPr>
              <w:t>WORK_INDENT2858</w:t>
            </w:r>
          </w:p>
          <w:p w14:paraId="7B517AB7" w14:textId="78A9273D" w:rsidR="003866D0" w:rsidRPr="00CD666C" w:rsidRDefault="003866D0" w:rsidP="00A96EB0">
            <w:pPr>
              <w:jc w:val="both"/>
              <w:rPr>
                <w:rFonts w:ascii="Bookman Old Style" w:eastAsia="Calibri" w:hAnsi="Bookman Old Style"/>
                <w:bCs/>
                <w:lang w:val="en-IN"/>
              </w:rPr>
            </w:pPr>
          </w:p>
          <w:p w14:paraId="7FDDC520" w14:textId="77777777" w:rsidR="003866D0" w:rsidRPr="00D11AED" w:rsidRDefault="003866D0" w:rsidP="00A96EB0">
            <w:pPr>
              <w:suppressAutoHyphens/>
              <w:ind w:right="-540"/>
              <w:jc w:val="both"/>
              <w:rPr>
                <w:rFonts w:ascii="Bookman Old Style" w:eastAsia="Calibri" w:hAnsi="Bookman Old Style"/>
                <w:bCs/>
                <w:highlight w:val="yellow"/>
              </w:rPr>
            </w:pPr>
          </w:p>
        </w:tc>
        <w:tc>
          <w:tcPr>
            <w:tcW w:w="1829" w:type="dxa"/>
            <w:tcBorders>
              <w:top w:val="single" w:sz="4" w:space="0" w:color="auto"/>
              <w:left w:val="single" w:sz="4" w:space="0" w:color="auto"/>
              <w:bottom w:val="single" w:sz="4" w:space="0" w:color="auto"/>
              <w:right w:val="single" w:sz="4" w:space="0" w:color="auto"/>
            </w:tcBorders>
          </w:tcPr>
          <w:p w14:paraId="4ACE7AD6" w14:textId="77777777" w:rsidR="003866D0" w:rsidRPr="00D11AED" w:rsidRDefault="003866D0" w:rsidP="00E91D16">
            <w:pPr>
              <w:ind w:right="-540"/>
              <w:rPr>
                <w:rFonts w:ascii="Bookman Old Style" w:eastAsia="Calibri" w:hAnsi="Bookman Old Style"/>
                <w:bCs/>
                <w:highlight w:val="yellow"/>
              </w:rPr>
            </w:pPr>
          </w:p>
          <w:p w14:paraId="6E4B3650" w14:textId="7FCBDBE8" w:rsidR="003866D0" w:rsidRDefault="003866D0" w:rsidP="00E91D16">
            <w:pPr>
              <w:ind w:right="-540"/>
              <w:jc w:val="center"/>
              <w:rPr>
                <w:rFonts w:ascii="Bookman Old Style" w:eastAsia="Calibri" w:hAnsi="Bookman Old Style"/>
                <w:bCs/>
                <w:highlight w:val="yellow"/>
              </w:rPr>
            </w:pPr>
          </w:p>
          <w:p w14:paraId="7E1727ED" w14:textId="77777777" w:rsidR="009E42F3" w:rsidRDefault="009E42F3" w:rsidP="00E91D16">
            <w:pPr>
              <w:ind w:right="-540"/>
              <w:rPr>
                <w:rFonts w:ascii="Bookman Old Style" w:eastAsia="Calibri" w:hAnsi="Bookman Old Style"/>
                <w:bCs/>
              </w:rPr>
            </w:pPr>
          </w:p>
          <w:p w14:paraId="61DE3C68" w14:textId="77777777" w:rsidR="009E42F3" w:rsidRDefault="009E42F3" w:rsidP="00E91D16">
            <w:pPr>
              <w:ind w:right="-540"/>
              <w:rPr>
                <w:rFonts w:ascii="Bookman Old Style" w:eastAsia="Calibri" w:hAnsi="Bookman Old Style"/>
                <w:bCs/>
              </w:rPr>
            </w:pPr>
          </w:p>
          <w:p w14:paraId="566F7B58" w14:textId="25C05BEB" w:rsidR="003866D0" w:rsidRPr="00D11AED" w:rsidRDefault="00E91D16" w:rsidP="00E91D16">
            <w:pPr>
              <w:ind w:right="-540"/>
              <w:rPr>
                <w:rFonts w:ascii="Bookman Old Style" w:eastAsia="Calibri" w:hAnsi="Bookman Old Style"/>
                <w:bCs/>
                <w:highlight w:val="yellow"/>
              </w:rPr>
            </w:pPr>
            <w:r w:rsidRPr="00E91D16">
              <w:rPr>
                <w:rFonts w:ascii="Bookman Old Style" w:eastAsia="Calibri" w:hAnsi="Bookman Old Style"/>
                <w:bCs/>
              </w:rPr>
              <w:t xml:space="preserve">     </w:t>
            </w:r>
            <w:r w:rsidR="003866D0" w:rsidRPr="00E91D16">
              <w:rPr>
                <w:rFonts w:ascii="Bookman Old Style" w:eastAsia="Calibri" w:hAnsi="Bookman Old Style"/>
                <w:bCs/>
              </w:rPr>
              <w:t>31.75</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DDBC88C" w14:textId="77777777" w:rsidR="003866D0" w:rsidRPr="00BC2D81" w:rsidRDefault="003866D0" w:rsidP="00A96EB0">
            <w:pPr>
              <w:suppressAutoHyphens/>
              <w:ind w:right="288"/>
              <w:jc w:val="both"/>
              <w:rPr>
                <w:rFonts w:ascii="Bookman Old Style" w:eastAsia="Calibri" w:hAnsi="Bookman Old Style"/>
                <w:bCs/>
                <w:color w:val="EE0000"/>
              </w:rPr>
            </w:pPr>
            <w:r w:rsidRPr="00BC2D81">
              <w:rPr>
                <w:rFonts w:ascii="Bookman Old Style" w:hAnsi="Bookman Old Style"/>
              </w:rPr>
              <w:t xml:space="preserve">Maintenance of </w:t>
            </w:r>
            <w:r w:rsidRPr="00BC2D81">
              <w:rPr>
                <w:rFonts w:ascii="Bookman Old Style" w:eastAsia="Calibri" w:hAnsi="Bookman Old Style"/>
                <w:bCs/>
              </w:rPr>
              <w:t>the 110kv or above voltage class similar nature of work.</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3A953B6" w14:textId="0AD6C3E8" w:rsidR="003866D0" w:rsidRPr="00B4752B" w:rsidRDefault="003866D0" w:rsidP="00A96EB0">
            <w:pPr>
              <w:ind w:right="-540"/>
              <w:jc w:val="both"/>
              <w:rPr>
                <w:rFonts w:ascii="Bookman Old Style" w:eastAsia="Calibri" w:hAnsi="Bookman Old Style"/>
                <w:bCs/>
              </w:rPr>
            </w:pPr>
            <w:r>
              <w:rPr>
                <w:rFonts w:ascii="Bookman Old Style" w:eastAsia="Calibri" w:hAnsi="Bookman Old Style"/>
                <w:bCs/>
              </w:rPr>
              <w:t xml:space="preserve">     15.88</w:t>
            </w:r>
          </w:p>
        </w:tc>
      </w:tr>
    </w:tbl>
    <w:p w14:paraId="3162242F" w14:textId="77777777" w:rsidR="003866D0" w:rsidRPr="004B3254" w:rsidRDefault="003866D0" w:rsidP="004B3254">
      <w:pPr>
        <w:suppressAutoHyphens/>
        <w:ind w:right="-540"/>
        <w:rPr>
          <w:rFonts w:ascii="Bookman Old Style" w:eastAsia="Calibri" w:hAnsi="Bookman Old Style"/>
          <w:bCs/>
          <w:lang w:val="en-IN"/>
        </w:rPr>
      </w:pPr>
    </w:p>
    <w:p w14:paraId="1D12F312" w14:textId="77777777" w:rsidR="003866D0" w:rsidRPr="00B83163" w:rsidRDefault="003866D0" w:rsidP="003866D0">
      <w:pPr>
        <w:pStyle w:val="ListParagraph"/>
        <w:suppressAutoHyphens/>
        <w:ind w:left="735" w:right="-540"/>
        <w:rPr>
          <w:rFonts w:ascii="Bookman Old Style" w:eastAsia="Calibri" w:hAnsi="Bookman Old Style"/>
          <w:bCs/>
        </w:rPr>
      </w:pPr>
      <w:r w:rsidRPr="00B83163">
        <w:rPr>
          <w:rFonts w:ascii="Bookman Old Style" w:eastAsia="Calibri" w:hAnsi="Bookman Old Style"/>
          <w:bCs/>
        </w:rPr>
        <w:t>Work done certificate to be uploaded should have following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5711"/>
        <w:gridCol w:w="3357"/>
      </w:tblGrid>
      <w:tr w:rsidR="003866D0" w:rsidRPr="00B83163" w14:paraId="7C38ECD3" w14:textId="77777777" w:rsidTr="00A96EB0">
        <w:tc>
          <w:tcPr>
            <w:tcW w:w="487" w:type="dxa"/>
            <w:tcBorders>
              <w:top w:val="single" w:sz="4" w:space="0" w:color="auto"/>
              <w:left w:val="single" w:sz="4" w:space="0" w:color="auto"/>
              <w:bottom w:val="single" w:sz="4" w:space="0" w:color="auto"/>
              <w:right w:val="single" w:sz="4" w:space="0" w:color="auto"/>
            </w:tcBorders>
            <w:hideMark/>
          </w:tcPr>
          <w:p w14:paraId="7B03C4C4" w14:textId="77777777" w:rsidR="003866D0" w:rsidRPr="00B83163" w:rsidRDefault="003866D0" w:rsidP="00A96EB0">
            <w:pPr>
              <w:pStyle w:val="ListParagraph"/>
              <w:suppressAutoHyphens/>
              <w:ind w:left="735" w:right="-540"/>
              <w:rPr>
                <w:rFonts w:ascii="Bookman Old Style" w:eastAsia="Calibri" w:hAnsi="Bookman Old Style"/>
                <w:bCs/>
              </w:rPr>
            </w:pPr>
            <w:r w:rsidRPr="00B83163">
              <w:rPr>
                <w:rFonts w:ascii="Bookman Old Style" w:eastAsia="Calibri" w:hAnsi="Bookman Old Style"/>
                <w:bCs/>
              </w:rPr>
              <w:t>1</w:t>
            </w:r>
          </w:p>
        </w:tc>
        <w:tc>
          <w:tcPr>
            <w:tcW w:w="5759" w:type="dxa"/>
            <w:tcBorders>
              <w:top w:val="single" w:sz="4" w:space="0" w:color="auto"/>
              <w:left w:val="single" w:sz="4" w:space="0" w:color="auto"/>
              <w:bottom w:val="single" w:sz="4" w:space="0" w:color="auto"/>
              <w:right w:val="single" w:sz="4" w:space="0" w:color="auto"/>
            </w:tcBorders>
            <w:hideMark/>
          </w:tcPr>
          <w:p w14:paraId="5AA07B21" w14:textId="77777777" w:rsidR="003866D0" w:rsidRPr="00B83163" w:rsidRDefault="003866D0" w:rsidP="00A96EB0">
            <w:pPr>
              <w:pStyle w:val="ListParagraph"/>
              <w:suppressAutoHyphens/>
              <w:ind w:left="735" w:right="-540"/>
              <w:rPr>
                <w:rFonts w:ascii="Bookman Old Style" w:eastAsia="Calibri" w:hAnsi="Bookman Old Style"/>
                <w:bCs/>
              </w:rPr>
            </w:pPr>
            <w:r w:rsidRPr="00B83163">
              <w:rPr>
                <w:rFonts w:ascii="Bookman Old Style" w:eastAsia="Calibri" w:hAnsi="Bookman Old Style"/>
                <w:bCs/>
              </w:rPr>
              <w:t>Date of Agreement</w:t>
            </w:r>
          </w:p>
        </w:tc>
        <w:tc>
          <w:tcPr>
            <w:tcW w:w="3360" w:type="dxa"/>
            <w:tcBorders>
              <w:top w:val="single" w:sz="4" w:space="0" w:color="auto"/>
              <w:left w:val="single" w:sz="4" w:space="0" w:color="auto"/>
              <w:bottom w:val="single" w:sz="4" w:space="0" w:color="auto"/>
              <w:right w:val="single" w:sz="4" w:space="0" w:color="auto"/>
            </w:tcBorders>
            <w:hideMark/>
          </w:tcPr>
          <w:p w14:paraId="59A0786E" w14:textId="77777777" w:rsidR="003866D0" w:rsidRPr="00B83163" w:rsidRDefault="003866D0" w:rsidP="00A96EB0">
            <w:pPr>
              <w:pStyle w:val="ListParagraph"/>
              <w:suppressAutoHyphens/>
              <w:ind w:left="735" w:right="-540"/>
              <w:rPr>
                <w:rFonts w:ascii="Bookman Old Style" w:eastAsia="Calibri" w:hAnsi="Bookman Old Style"/>
                <w:bCs/>
              </w:rPr>
            </w:pPr>
            <w:r w:rsidRPr="00B83163">
              <w:rPr>
                <w:rFonts w:ascii="Bookman Old Style" w:eastAsia="Calibri" w:hAnsi="Bookman Old Style"/>
                <w:bCs/>
              </w:rPr>
              <w:t>Date: ___________</w:t>
            </w:r>
          </w:p>
        </w:tc>
      </w:tr>
      <w:tr w:rsidR="003866D0" w:rsidRPr="00B83163" w14:paraId="62B76827" w14:textId="77777777" w:rsidTr="00A96EB0">
        <w:tc>
          <w:tcPr>
            <w:tcW w:w="487" w:type="dxa"/>
            <w:tcBorders>
              <w:top w:val="single" w:sz="4" w:space="0" w:color="auto"/>
              <w:left w:val="single" w:sz="4" w:space="0" w:color="auto"/>
              <w:bottom w:val="single" w:sz="4" w:space="0" w:color="auto"/>
              <w:right w:val="single" w:sz="4" w:space="0" w:color="auto"/>
            </w:tcBorders>
            <w:hideMark/>
          </w:tcPr>
          <w:p w14:paraId="2EE244D4" w14:textId="77777777" w:rsidR="003866D0" w:rsidRPr="00B83163" w:rsidRDefault="003866D0" w:rsidP="00A96EB0">
            <w:pPr>
              <w:pStyle w:val="ListParagraph"/>
              <w:suppressAutoHyphens/>
              <w:ind w:left="735" w:right="-540"/>
              <w:rPr>
                <w:rFonts w:ascii="Bookman Old Style" w:eastAsia="Calibri" w:hAnsi="Bookman Old Style"/>
                <w:bCs/>
              </w:rPr>
            </w:pPr>
            <w:r w:rsidRPr="00B83163">
              <w:rPr>
                <w:rFonts w:ascii="Bookman Old Style" w:eastAsia="Calibri" w:hAnsi="Bookman Old Style"/>
                <w:bCs/>
              </w:rPr>
              <w:t>2</w:t>
            </w:r>
          </w:p>
        </w:tc>
        <w:tc>
          <w:tcPr>
            <w:tcW w:w="5759" w:type="dxa"/>
            <w:tcBorders>
              <w:top w:val="single" w:sz="4" w:space="0" w:color="auto"/>
              <w:left w:val="single" w:sz="4" w:space="0" w:color="auto"/>
              <w:bottom w:val="single" w:sz="4" w:space="0" w:color="auto"/>
              <w:right w:val="single" w:sz="4" w:space="0" w:color="auto"/>
            </w:tcBorders>
            <w:hideMark/>
          </w:tcPr>
          <w:p w14:paraId="39773B54" w14:textId="77777777" w:rsidR="003866D0" w:rsidRPr="00B83163" w:rsidRDefault="003866D0" w:rsidP="00A96EB0">
            <w:pPr>
              <w:pStyle w:val="ListParagraph"/>
              <w:suppressAutoHyphens/>
              <w:ind w:left="735" w:right="-540"/>
              <w:rPr>
                <w:rFonts w:ascii="Bookman Old Style" w:eastAsia="Calibri" w:hAnsi="Bookman Old Style"/>
                <w:bCs/>
              </w:rPr>
            </w:pPr>
            <w:r w:rsidRPr="00B83163">
              <w:rPr>
                <w:rFonts w:ascii="Bookman Old Style" w:eastAsia="Calibri" w:hAnsi="Bookman Old Style"/>
                <w:bCs/>
              </w:rPr>
              <w:t>Agreement Period</w:t>
            </w:r>
          </w:p>
        </w:tc>
        <w:tc>
          <w:tcPr>
            <w:tcW w:w="3360" w:type="dxa"/>
            <w:tcBorders>
              <w:top w:val="single" w:sz="4" w:space="0" w:color="auto"/>
              <w:left w:val="single" w:sz="4" w:space="0" w:color="auto"/>
              <w:bottom w:val="single" w:sz="4" w:space="0" w:color="auto"/>
              <w:right w:val="single" w:sz="4" w:space="0" w:color="auto"/>
            </w:tcBorders>
            <w:hideMark/>
          </w:tcPr>
          <w:p w14:paraId="2E2BD5D7" w14:textId="77777777" w:rsidR="003866D0" w:rsidRPr="00B83163" w:rsidRDefault="003866D0" w:rsidP="00A96EB0">
            <w:pPr>
              <w:pStyle w:val="ListParagraph"/>
              <w:suppressAutoHyphens/>
              <w:ind w:left="735" w:right="-540"/>
              <w:rPr>
                <w:rFonts w:ascii="Bookman Old Style" w:eastAsia="Calibri" w:hAnsi="Bookman Old Style"/>
                <w:bCs/>
              </w:rPr>
            </w:pPr>
            <w:r w:rsidRPr="00B83163">
              <w:rPr>
                <w:rFonts w:ascii="Bookman Old Style" w:eastAsia="Calibri" w:hAnsi="Bookman Old Style"/>
                <w:bCs/>
              </w:rPr>
              <w:t>_________Months</w:t>
            </w:r>
          </w:p>
        </w:tc>
      </w:tr>
      <w:tr w:rsidR="003866D0" w:rsidRPr="00B83163" w14:paraId="541F5F22" w14:textId="77777777" w:rsidTr="00A96EB0">
        <w:tc>
          <w:tcPr>
            <w:tcW w:w="487" w:type="dxa"/>
            <w:tcBorders>
              <w:top w:val="single" w:sz="4" w:space="0" w:color="auto"/>
              <w:left w:val="single" w:sz="4" w:space="0" w:color="auto"/>
              <w:bottom w:val="single" w:sz="4" w:space="0" w:color="auto"/>
              <w:right w:val="single" w:sz="4" w:space="0" w:color="auto"/>
            </w:tcBorders>
            <w:hideMark/>
          </w:tcPr>
          <w:p w14:paraId="31239236" w14:textId="77777777" w:rsidR="003866D0" w:rsidRPr="00B83163" w:rsidRDefault="003866D0" w:rsidP="00A96EB0">
            <w:pPr>
              <w:pStyle w:val="ListParagraph"/>
              <w:suppressAutoHyphens/>
              <w:ind w:left="735" w:right="-540"/>
              <w:rPr>
                <w:rFonts w:ascii="Bookman Old Style" w:eastAsia="Calibri" w:hAnsi="Bookman Old Style"/>
                <w:bCs/>
              </w:rPr>
            </w:pPr>
            <w:r w:rsidRPr="00B83163">
              <w:rPr>
                <w:rFonts w:ascii="Bookman Old Style" w:eastAsia="Calibri" w:hAnsi="Bookman Old Style"/>
                <w:bCs/>
              </w:rPr>
              <w:t>3</w:t>
            </w:r>
          </w:p>
        </w:tc>
        <w:tc>
          <w:tcPr>
            <w:tcW w:w="5759" w:type="dxa"/>
            <w:tcBorders>
              <w:top w:val="single" w:sz="4" w:space="0" w:color="auto"/>
              <w:left w:val="single" w:sz="4" w:space="0" w:color="auto"/>
              <w:bottom w:val="single" w:sz="4" w:space="0" w:color="auto"/>
              <w:right w:val="single" w:sz="4" w:space="0" w:color="auto"/>
            </w:tcBorders>
            <w:hideMark/>
          </w:tcPr>
          <w:p w14:paraId="3CACE6A0" w14:textId="77777777" w:rsidR="003866D0" w:rsidRPr="00B83163" w:rsidRDefault="003866D0" w:rsidP="00A96EB0">
            <w:pPr>
              <w:pStyle w:val="ListParagraph"/>
              <w:suppressAutoHyphens/>
              <w:ind w:left="735" w:right="-540"/>
              <w:rPr>
                <w:rFonts w:ascii="Bookman Old Style" w:eastAsia="Calibri" w:hAnsi="Bookman Old Style"/>
                <w:bCs/>
              </w:rPr>
            </w:pPr>
            <w:r w:rsidRPr="00B83163">
              <w:rPr>
                <w:rFonts w:ascii="Bookman Old Style" w:eastAsia="Calibri" w:hAnsi="Bookman Old Style"/>
                <w:bCs/>
              </w:rPr>
              <w:t>Contract/ Agreement value</w:t>
            </w:r>
          </w:p>
        </w:tc>
        <w:tc>
          <w:tcPr>
            <w:tcW w:w="3360" w:type="dxa"/>
            <w:tcBorders>
              <w:top w:val="single" w:sz="4" w:space="0" w:color="auto"/>
              <w:left w:val="single" w:sz="4" w:space="0" w:color="auto"/>
              <w:bottom w:val="single" w:sz="4" w:space="0" w:color="auto"/>
              <w:right w:val="single" w:sz="4" w:space="0" w:color="auto"/>
            </w:tcBorders>
            <w:hideMark/>
          </w:tcPr>
          <w:p w14:paraId="50186D21" w14:textId="77777777" w:rsidR="003866D0" w:rsidRPr="00B83163" w:rsidRDefault="003866D0" w:rsidP="00A96EB0">
            <w:pPr>
              <w:pStyle w:val="ListParagraph"/>
              <w:suppressAutoHyphens/>
              <w:ind w:left="735" w:right="-540"/>
              <w:rPr>
                <w:rFonts w:ascii="Bookman Old Style" w:eastAsia="Calibri" w:hAnsi="Bookman Old Style"/>
                <w:bCs/>
              </w:rPr>
            </w:pPr>
            <w:r w:rsidRPr="00B83163">
              <w:rPr>
                <w:rFonts w:ascii="Bookman Old Style" w:eastAsia="Calibri" w:hAnsi="Bookman Old Style"/>
                <w:bCs/>
              </w:rPr>
              <w:t>Rs. ________Lakhs</w:t>
            </w:r>
          </w:p>
        </w:tc>
      </w:tr>
      <w:tr w:rsidR="003866D0" w:rsidRPr="00B83163" w14:paraId="5C46FBBB" w14:textId="77777777" w:rsidTr="00A96EB0">
        <w:tc>
          <w:tcPr>
            <w:tcW w:w="487" w:type="dxa"/>
            <w:tcBorders>
              <w:top w:val="single" w:sz="4" w:space="0" w:color="auto"/>
              <w:left w:val="single" w:sz="4" w:space="0" w:color="auto"/>
              <w:bottom w:val="single" w:sz="4" w:space="0" w:color="auto"/>
              <w:right w:val="single" w:sz="4" w:space="0" w:color="auto"/>
            </w:tcBorders>
            <w:hideMark/>
          </w:tcPr>
          <w:p w14:paraId="52917484" w14:textId="77777777" w:rsidR="003866D0" w:rsidRPr="00B83163" w:rsidRDefault="003866D0" w:rsidP="00A96EB0">
            <w:pPr>
              <w:pStyle w:val="ListParagraph"/>
              <w:suppressAutoHyphens/>
              <w:ind w:left="735" w:right="-540"/>
              <w:rPr>
                <w:rFonts w:ascii="Bookman Old Style" w:eastAsia="Calibri" w:hAnsi="Bookman Old Style"/>
                <w:bCs/>
              </w:rPr>
            </w:pPr>
            <w:r w:rsidRPr="00B83163">
              <w:rPr>
                <w:rFonts w:ascii="Bookman Old Style" w:eastAsia="Calibri" w:hAnsi="Bookman Old Style"/>
                <w:bCs/>
              </w:rPr>
              <w:t>4</w:t>
            </w:r>
          </w:p>
        </w:tc>
        <w:tc>
          <w:tcPr>
            <w:tcW w:w="5759" w:type="dxa"/>
            <w:tcBorders>
              <w:top w:val="single" w:sz="4" w:space="0" w:color="auto"/>
              <w:left w:val="single" w:sz="4" w:space="0" w:color="auto"/>
              <w:bottom w:val="single" w:sz="4" w:space="0" w:color="auto"/>
              <w:right w:val="single" w:sz="4" w:space="0" w:color="auto"/>
            </w:tcBorders>
            <w:hideMark/>
          </w:tcPr>
          <w:p w14:paraId="312FCBA3" w14:textId="77777777" w:rsidR="003866D0" w:rsidRPr="00B83163" w:rsidRDefault="003866D0" w:rsidP="00A96EB0">
            <w:pPr>
              <w:pStyle w:val="ListParagraph"/>
              <w:suppressAutoHyphens/>
              <w:ind w:left="735" w:right="-540"/>
              <w:rPr>
                <w:rFonts w:ascii="Bookman Old Style" w:eastAsia="Calibri" w:hAnsi="Bookman Old Style"/>
                <w:bCs/>
              </w:rPr>
            </w:pPr>
            <w:r w:rsidRPr="00B83163">
              <w:rPr>
                <w:rFonts w:ascii="Bookman Old Style" w:eastAsia="Calibri" w:hAnsi="Bookman Old Style"/>
                <w:bCs/>
              </w:rPr>
              <w:t>Amount of work executed</w:t>
            </w:r>
          </w:p>
        </w:tc>
        <w:tc>
          <w:tcPr>
            <w:tcW w:w="3360" w:type="dxa"/>
            <w:tcBorders>
              <w:top w:val="single" w:sz="4" w:space="0" w:color="auto"/>
              <w:left w:val="single" w:sz="4" w:space="0" w:color="auto"/>
              <w:bottom w:val="single" w:sz="4" w:space="0" w:color="auto"/>
              <w:right w:val="single" w:sz="4" w:space="0" w:color="auto"/>
            </w:tcBorders>
            <w:hideMark/>
          </w:tcPr>
          <w:p w14:paraId="11A40455" w14:textId="77777777" w:rsidR="003866D0" w:rsidRPr="00B83163" w:rsidRDefault="003866D0" w:rsidP="00A96EB0">
            <w:pPr>
              <w:pStyle w:val="ListParagraph"/>
              <w:suppressAutoHyphens/>
              <w:ind w:left="735" w:right="-540"/>
              <w:rPr>
                <w:rFonts w:ascii="Bookman Old Style" w:eastAsia="Calibri" w:hAnsi="Bookman Old Style"/>
                <w:bCs/>
              </w:rPr>
            </w:pPr>
            <w:proofErr w:type="spellStart"/>
            <w:r w:rsidRPr="00B83163">
              <w:rPr>
                <w:rFonts w:ascii="Bookman Old Style" w:eastAsia="Calibri" w:hAnsi="Bookman Old Style"/>
                <w:bCs/>
              </w:rPr>
              <w:t>Rs._________Lakhs</w:t>
            </w:r>
            <w:proofErr w:type="spellEnd"/>
          </w:p>
        </w:tc>
      </w:tr>
      <w:tr w:rsidR="003866D0" w:rsidRPr="00B83163" w14:paraId="50FBD51E" w14:textId="77777777" w:rsidTr="00A96EB0">
        <w:tc>
          <w:tcPr>
            <w:tcW w:w="487" w:type="dxa"/>
            <w:tcBorders>
              <w:top w:val="single" w:sz="4" w:space="0" w:color="auto"/>
              <w:left w:val="single" w:sz="4" w:space="0" w:color="auto"/>
              <w:bottom w:val="single" w:sz="4" w:space="0" w:color="auto"/>
              <w:right w:val="single" w:sz="4" w:space="0" w:color="auto"/>
            </w:tcBorders>
            <w:hideMark/>
          </w:tcPr>
          <w:p w14:paraId="2A342062" w14:textId="77777777" w:rsidR="003866D0" w:rsidRPr="00B83163" w:rsidRDefault="003866D0" w:rsidP="00A96EB0">
            <w:pPr>
              <w:pStyle w:val="ListParagraph"/>
              <w:suppressAutoHyphens/>
              <w:ind w:left="735" w:right="-540"/>
              <w:rPr>
                <w:rFonts w:ascii="Bookman Old Style" w:eastAsia="Calibri" w:hAnsi="Bookman Old Style"/>
                <w:bCs/>
              </w:rPr>
            </w:pPr>
            <w:r w:rsidRPr="00B83163">
              <w:rPr>
                <w:rFonts w:ascii="Bookman Old Style" w:eastAsia="Calibri" w:hAnsi="Bookman Old Style"/>
                <w:bCs/>
              </w:rPr>
              <w:lastRenderedPageBreak/>
              <w:t>5</w:t>
            </w:r>
          </w:p>
        </w:tc>
        <w:tc>
          <w:tcPr>
            <w:tcW w:w="5759" w:type="dxa"/>
            <w:tcBorders>
              <w:top w:val="single" w:sz="4" w:space="0" w:color="auto"/>
              <w:left w:val="single" w:sz="4" w:space="0" w:color="auto"/>
              <w:bottom w:val="single" w:sz="4" w:space="0" w:color="auto"/>
              <w:right w:val="single" w:sz="4" w:space="0" w:color="auto"/>
            </w:tcBorders>
            <w:hideMark/>
          </w:tcPr>
          <w:p w14:paraId="2CCB1536" w14:textId="77777777" w:rsidR="003866D0" w:rsidRPr="00B83163" w:rsidRDefault="003866D0" w:rsidP="00A96EB0">
            <w:pPr>
              <w:pStyle w:val="ListParagraph"/>
              <w:suppressAutoHyphens/>
              <w:ind w:left="735" w:right="-540"/>
              <w:rPr>
                <w:rFonts w:ascii="Bookman Old Style" w:eastAsia="Calibri" w:hAnsi="Bookman Old Style"/>
                <w:bCs/>
              </w:rPr>
            </w:pPr>
            <w:r w:rsidRPr="00B83163">
              <w:rPr>
                <w:rFonts w:ascii="Bookman Old Style" w:eastAsia="Calibri" w:hAnsi="Bookman Old Style"/>
                <w:bCs/>
              </w:rPr>
              <w:t>% of financial progress with respect to contract value</w:t>
            </w:r>
          </w:p>
        </w:tc>
        <w:tc>
          <w:tcPr>
            <w:tcW w:w="3360" w:type="dxa"/>
            <w:tcBorders>
              <w:top w:val="single" w:sz="4" w:space="0" w:color="auto"/>
              <w:left w:val="single" w:sz="4" w:space="0" w:color="auto"/>
              <w:bottom w:val="single" w:sz="4" w:space="0" w:color="auto"/>
              <w:right w:val="single" w:sz="4" w:space="0" w:color="auto"/>
            </w:tcBorders>
            <w:hideMark/>
          </w:tcPr>
          <w:p w14:paraId="05F988A5" w14:textId="77777777" w:rsidR="003866D0" w:rsidRPr="00B83163" w:rsidRDefault="003866D0" w:rsidP="00A96EB0">
            <w:pPr>
              <w:pStyle w:val="ListParagraph"/>
              <w:suppressAutoHyphens/>
              <w:ind w:left="735" w:right="-540"/>
              <w:rPr>
                <w:rFonts w:ascii="Bookman Old Style" w:eastAsia="Calibri" w:hAnsi="Bookman Old Style"/>
                <w:bCs/>
              </w:rPr>
            </w:pPr>
            <w:r w:rsidRPr="00B83163">
              <w:rPr>
                <w:rFonts w:ascii="Bookman Old Style" w:eastAsia="Calibri" w:hAnsi="Bookman Old Style"/>
                <w:bCs/>
              </w:rPr>
              <w:t>__________%</w:t>
            </w:r>
          </w:p>
        </w:tc>
      </w:tr>
      <w:tr w:rsidR="003866D0" w:rsidRPr="00B83163" w14:paraId="61283A93" w14:textId="77777777" w:rsidTr="00A96EB0">
        <w:tc>
          <w:tcPr>
            <w:tcW w:w="487" w:type="dxa"/>
            <w:tcBorders>
              <w:top w:val="single" w:sz="4" w:space="0" w:color="auto"/>
              <w:left w:val="single" w:sz="4" w:space="0" w:color="auto"/>
              <w:bottom w:val="single" w:sz="4" w:space="0" w:color="auto"/>
              <w:right w:val="single" w:sz="4" w:space="0" w:color="auto"/>
            </w:tcBorders>
            <w:hideMark/>
          </w:tcPr>
          <w:p w14:paraId="682BBC0F" w14:textId="77777777" w:rsidR="003866D0" w:rsidRPr="00B83163" w:rsidRDefault="003866D0" w:rsidP="00A96EB0">
            <w:pPr>
              <w:pStyle w:val="ListParagraph"/>
              <w:suppressAutoHyphens/>
              <w:ind w:left="735" w:right="-540"/>
              <w:rPr>
                <w:rFonts w:ascii="Bookman Old Style" w:eastAsia="Calibri" w:hAnsi="Bookman Old Style"/>
                <w:bCs/>
              </w:rPr>
            </w:pPr>
            <w:r w:rsidRPr="00B83163">
              <w:rPr>
                <w:rFonts w:ascii="Bookman Old Style" w:eastAsia="Calibri" w:hAnsi="Bookman Old Style"/>
                <w:bCs/>
              </w:rPr>
              <w:t>6</w:t>
            </w:r>
          </w:p>
        </w:tc>
        <w:tc>
          <w:tcPr>
            <w:tcW w:w="5759" w:type="dxa"/>
            <w:tcBorders>
              <w:top w:val="single" w:sz="4" w:space="0" w:color="auto"/>
              <w:left w:val="single" w:sz="4" w:space="0" w:color="auto"/>
              <w:bottom w:val="single" w:sz="4" w:space="0" w:color="auto"/>
              <w:right w:val="single" w:sz="4" w:space="0" w:color="auto"/>
            </w:tcBorders>
            <w:hideMark/>
          </w:tcPr>
          <w:p w14:paraId="70DA7552" w14:textId="77777777" w:rsidR="003866D0" w:rsidRPr="00B83163" w:rsidRDefault="003866D0" w:rsidP="00A96EB0">
            <w:pPr>
              <w:pStyle w:val="ListParagraph"/>
              <w:suppressAutoHyphens/>
              <w:ind w:left="735" w:right="-540"/>
              <w:rPr>
                <w:rFonts w:ascii="Bookman Old Style" w:eastAsia="Calibri" w:hAnsi="Bookman Old Style"/>
                <w:bCs/>
              </w:rPr>
            </w:pPr>
            <w:r w:rsidRPr="00B83163">
              <w:rPr>
                <w:rFonts w:ascii="Bookman Old Style" w:eastAsia="Calibri" w:hAnsi="Bookman Old Style"/>
                <w:bCs/>
              </w:rPr>
              <w:t>Date of completion of work</w:t>
            </w:r>
          </w:p>
        </w:tc>
        <w:tc>
          <w:tcPr>
            <w:tcW w:w="3360" w:type="dxa"/>
            <w:tcBorders>
              <w:top w:val="single" w:sz="4" w:space="0" w:color="auto"/>
              <w:left w:val="single" w:sz="4" w:space="0" w:color="auto"/>
              <w:bottom w:val="single" w:sz="4" w:space="0" w:color="auto"/>
              <w:right w:val="single" w:sz="4" w:space="0" w:color="auto"/>
            </w:tcBorders>
            <w:hideMark/>
          </w:tcPr>
          <w:p w14:paraId="07D3BDE2" w14:textId="77777777" w:rsidR="003866D0" w:rsidRPr="00B83163" w:rsidRDefault="003866D0" w:rsidP="00A96EB0">
            <w:pPr>
              <w:pStyle w:val="ListParagraph"/>
              <w:suppressAutoHyphens/>
              <w:ind w:left="735" w:right="-540"/>
              <w:rPr>
                <w:rFonts w:ascii="Bookman Old Style" w:eastAsia="Calibri" w:hAnsi="Bookman Old Style"/>
                <w:bCs/>
              </w:rPr>
            </w:pPr>
            <w:r w:rsidRPr="00B83163">
              <w:rPr>
                <w:rFonts w:ascii="Bookman Old Style" w:eastAsia="Calibri" w:hAnsi="Bookman Old Style"/>
                <w:bCs/>
              </w:rPr>
              <w:t>Date:____________</w:t>
            </w:r>
          </w:p>
        </w:tc>
      </w:tr>
      <w:tr w:rsidR="003866D0" w:rsidRPr="00B83163" w14:paraId="61B6007D" w14:textId="77777777" w:rsidTr="00A96EB0">
        <w:tc>
          <w:tcPr>
            <w:tcW w:w="487" w:type="dxa"/>
            <w:tcBorders>
              <w:top w:val="single" w:sz="4" w:space="0" w:color="auto"/>
              <w:left w:val="single" w:sz="4" w:space="0" w:color="auto"/>
              <w:bottom w:val="single" w:sz="4" w:space="0" w:color="auto"/>
              <w:right w:val="single" w:sz="4" w:space="0" w:color="auto"/>
            </w:tcBorders>
            <w:hideMark/>
          </w:tcPr>
          <w:p w14:paraId="5F5C1170" w14:textId="77777777" w:rsidR="003866D0" w:rsidRPr="00B83163" w:rsidRDefault="003866D0" w:rsidP="00A96EB0">
            <w:pPr>
              <w:pStyle w:val="ListParagraph"/>
              <w:suppressAutoHyphens/>
              <w:ind w:left="735" w:right="-540"/>
              <w:rPr>
                <w:rFonts w:ascii="Bookman Old Style" w:eastAsia="Calibri" w:hAnsi="Bookman Old Style"/>
                <w:bCs/>
              </w:rPr>
            </w:pPr>
            <w:r w:rsidRPr="00B83163">
              <w:rPr>
                <w:rFonts w:ascii="Bookman Old Style" w:eastAsia="Calibri" w:hAnsi="Bookman Old Style"/>
                <w:bCs/>
              </w:rPr>
              <w:t>7</w:t>
            </w:r>
          </w:p>
        </w:tc>
        <w:tc>
          <w:tcPr>
            <w:tcW w:w="9119" w:type="dxa"/>
            <w:gridSpan w:val="2"/>
            <w:tcBorders>
              <w:top w:val="single" w:sz="4" w:space="0" w:color="auto"/>
              <w:left w:val="single" w:sz="4" w:space="0" w:color="auto"/>
              <w:bottom w:val="single" w:sz="4" w:space="0" w:color="auto"/>
              <w:right w:val="single" w:sz="4" w:space="0" w:color="auto"/>
            </w:tcBorders>
            <w:hideMark/>
          </w:tcPr>
          <w:p w14:paraId="6A15CF13" w14:textId="77777777" w:rsidR="003866D0" w:rsidRPr="00B83163" w:rsidRDefault="003866D0" w:rsidP="00A96EB0">
            <w:pPr>
              <w:pStyle w:val="ListParagraph"/>
              <w:suppressAutoHyphens/>
              <w:ind w:left="735" w:right="-540"/>
              <w:rPr>
                <w:rFonts w:ascii="Bookman Old Style" w:eastAsia="Calibri" w:hAnsi="Bookman Old Style"/>
                <w:bCs/>
              </w:rPr>
            </w:pPr>
            <w:r w:rsidRPr="00B83163">
              <w:rPr>
                <w:rFonts w:ascii="Bookman Old Style" w:eastAsia="Calibri" w:hAnsi="Bookman Old Style"/>
                <w:bCs/>
              </w:rPr>
              <w:t>Copies of Last RA Bill/ Final bill shall be uploaded in KPP Portal in support to work done certificate</w:t>
            </w:r>
          </w:p>
        </w:tc>
      </w:tr>
    </w:tbl>
    <w:p w14:paraId="1E3DAD87" w14:textId="77777777" w:rsidR="003866D0" w:rsidRPr="00DC6B3D" w:rsidRDefault="003866D0" w:rsidP="003866D0">
      <w:pPr>
        <w:suppressAutoHyphens/>
        <w:ind w:right="-540"/>
        <w:jc w:val="both"/>
        <w:rPr>
          <w:rFonts w:ascii="Bookman Old Style" w:eastAsia="Calibri" w:hAnsi="Bookman Old Style"/>
          <w:b/>
        </w:rPr>
      </w:pPr>
    </w:p>
    <w:p w14:paraId="3F36E005" w14:textId="77777777" w:rsidR="003866D0" w:rsidRPr="00D02E88" w:rsidRDefault="003866D0" w:rsidP="003866D0">
      <w:pPr>
        <w:suppressAutoHyphens/>
        <w:ind w:right="-540"/>
        <w:jc w:val="both"/>
        <w:rPr>
          <w:rFonts w:ascii="Bookman Old Style" w:hAnsi="Bookman Old Style" w:cs="Arial"/>
          <w:b/>
          <w:lang w:eastAsia="ar-SA"/>
        </w:rPr>
      </w:pPr>
      <w:r>
        <w:rPr>
          <w:rFonts w:ascii="Bookman Old Style" w:hAnsi="Bookman Old Style" w:cs="Arial"/>
          <w:b/>
          <w:lang w:eastAsia="ar-SA"/>
        </w:rPr>
        <w:t>1.2.3.</w:t>
      </w:r>
      <w:r w:rsidRPr="00D02E88">
        <w:rPr>
          <w:rFonts w:ascii="Bookman Old Style" w:hAnsi="Bookman Old Style" w:cs="Arial"/>
          <w:b/>
          <w:lang w:eastAsia="ar-SA"/>
        </w:rPr>
        <w:t xml:space="preserve">  BID CAPACITY:</w:t>
      </w:r>
    </w:p>
    <w:p w14:paraId="373D00B3" w14:textId="77777777" w:rsidR="003866D0" w:rsidRPr="00A601CD" w:rsidRDefault="003866D0" w:rsidP="003866D0">
      <w:pPr>
        <w:pStyle w:val="ListParagraph"/>
        <w:suppressAutoHyphens/>
        <w:ind w:left="735" w:right="-29"/>
        <w:jc w:val="both"/>
        <w:rPr>
          <w:rFonts w:ascii="Bookman Old Style" w:eastAsia="Calibri" w:hAnsi="Bookman Old Style"/>
          <w:lang w:val="en-IN"/>
        </w:rPr>
      </w:pPr>
      <w:r w:rsidRPr="00A601CD">
        <w:rPr>
          <w:rFonts w:ascii="Bookman Old Style" w:eastAsia="Calibri" w:hAnsi="Bookman Old Style"/>
          <w:lang w:val="en-IN"/>
        </w:rPr>
        <w:t>The bidders who meet the above specified minimum qualifying criteria, will only be qualified, if their available tender capacity is more than the total value. The available bid capacity is calculated as under:</w:t>
      </w:r>
    </w:p>
    <w:p w14:paraId="3A50A78C" w14:textId="77777777" w:rsidR="003866D0" w:rsidRPr="0078177D" w:rsidRDefault="003866D0" w:rsidP="003866D0">
      <w:pPr>
        <w:pStyle w:val="ListParagraph"/>
        <w:suppressAutoHyphens/>
        <w:ind w:left="735" w:right="-29"/>
        <w:jc w:val="both"/>
        <w:rPr>
          <w:rFonts w:ascii="Bookman Old Style" w:eastAsia="Calibri" w:hAnsi="Bookman Old Style"/>
          <w:sz w:val="10"/>
          <w:szCs w:val="10"/>
          <w:lang w:val="en-IN"/>
        </w:rPr>
      </w:pPr>
    </w:p>
    <w:p w14:paraId="43387B81" w14:textId="77777777" w:rsidR="003866D0" w:rsidRPr="0013551C" w:rsidRDefault="003866D0" w:rsidP="003866D0">
      <w:pPr>
        <w:pStyle w:val="ListParagraph"/>
        <w:suppressAutoHyphens/>
        <w:ind w:left="735" w:right="-29"/>
        <w:jc w:val="both"/>
        <w:rPr>
          <w:rFonts w:ascii="Bookman Old Style" w:eastAsia="Calibri" w:hAnsi="Bookman Old Style"/>
          <w:b/>
          <w:bCs/>
          <w:lang w:val="en-IN"/>
        </w:rPr>
      </w:pPr>
      <w:r w:rsidRPr="0013551C">
        <w:rPr>
          <w:rFonts w:ascii="Bookman Old Style" w:eastAsia="Calibri" w:hAnsi="Bookman Old Style"/>
          <w:b/>
          <w:bCs/>
          <w:lang w:val="en-IN"/>
        </w:rPr>
        <w:t xml:space="preserve">Assessed available Bid capacity = (A*N*2.5 –B) </w:t>
      </w:r>
    </w:p>
    <w:p w14:paraId="68E6CEF0" w14:textId="77777777" w:rsidR="003866D0" w:rsidRPr="0078177D" w:rsidRDefault="003866D0" w:rsidP="003866D0">
      <w:pPr>
        <w:pStyle w:val="ListParagraph"/>
        <w:suppressAutoHyphens/>
        <w:ind w:left="735" w:right="-29"/>
        <w:jc w:val="both"/>
        <w:rPr>
          <w:rFonts w:ascii="Bookman Old Style" w:eastAsia="Calibri" w:hAnsi="Bookman Old Style"/>
          <w:sz w:val="10"/>
          <w:szCs w:val="10"/>
          <w:lang w:val="en-IN"/>
        </w:rPr>
      </w:pPr>
    </w:p>
    <w:p w14:paraId="799DCD89" w14:textId="77777777" w:rsidR="003866D0" w:rsidRDefault="003866D0" w:rsidP="003866D0">
      <w:pPr>
        <w:pStyle w:val="ListParagraph"/>
        <w:suppressAutoHyphens/>
        <w:ind w:left="735" w:right="-29"/>
        <w:jc w:val="both"/>
        <w:rPr>
          <w:rFonts w:ascii="Bookman Old Style" w:eastAsia="Calibri" w:hAnsi="Bookman Old Style"/>
          <w:lang w:val="en-IN"/>
        </w:rPr>
      </w:pPr>
      <w:r w:rsidRPr="00A601CD">
        <w:rPr>
          <w:rFonts w:ascii="Bookman Old Style" w:eastAsia="Calibri" w:hAnsi="Bookman Old Style"/>
          <w:lang w:val="en-IN"/>
        </w:rPr>
        <w:t>Where</w:t>
      </w:r>
      <w:r>
        <w:rPr>
          <w:rFonts w:ascii="Bookman Old Style" w:eastAsia="Calibri" w:hAnsi="Bookman Old Style"/>
          <w:lang w:val="en-IN"/>
        </w:rPr>
        <w:t>,</w:t>
      </w:r>
    </w:p>
    <w:p w14:paraId="35E306BE" w14:textId="77777777" w:rsidR="003866D0" w:rsidRPr="00155E67" w:rsidRDefault="003866D0" w:rsidP="003866D0">
      <w:pPr>
        <w:pStyle w:val="ListParagraph"/>
        <w:suppressAutoHyphens/>
        <w:ind w:left="735" w:right="-29"/>
        <w:jc w:val="both"/>
        <w:rPr>
          <w:rFonts w:ascii="Bookman Old Style" w:eastAsia="Calibri" w:hAnsi="Bookman Old Style"/>
          <w:sz w:val="12"/>
          <w:szCs w:val="12"/>
          <w:lang w:val="en-IN"/>
        </w:rPr>
      </w:pPr>
    </w:p>
    <w:p w14:paraId="6186782B" w14:textId="77777777" w:rsidR="003866D0" w:rsidRDefault="003866D0" w:rsidP="003866D0">
      <w:pPr>
        <w:pStyle w:val="ListParagraph"/>
        <w:suppressAutoHyphens/>
        <w:ind w:left="735" w:right="-29"/>
        <w:jc w:val="both"/>
        <w:rPr>
          <w:rFonts w:ascii="Bookman Old Style" w:eastAsia="Calibri" w:hAnsi="Bookman Old Style"/>
          <w:lang w:val="en-IN"/>
        </w:rPr>
      </w:pPr>
      <w:r w:rsidRPr="00A601CD">
        <w:rPr>
          <w:rFonts w:ascii="Bookman Old Style" w:eastAsia="Calibri" w:hAnsi="Bookman Old Style"/>
          <w:lang w:val="en-IN"/>
        </w:rPr>
        <w:t>A=Maximum value of civil engineering works executed in any one year during the last five years (updated to 2025-26 price level) taking into account the completed as well as works in progress.</w:t>
      </w:r>
    </w:p>
    <w:p w14:paraId="7EBCFEF5" w14:textId="77777777" w:rsidR="003866D0" w:rsidRPr="00155E67" w:rsidRDefault="003866D0" w:rsidP="003866D0">
      <w:pPr>
        <w:pStyle w:val="ListParagraph"/>
        <w:suppressAutoHyphens/>
        <w:ind w:left="735" w:right="-29"/>
        <w:jc w:val="both"/>
        <w:rPr>
          <w:rFonts w:ascii="Bookman Old Style" w:eastAsia="Calibri" w:hAnsi="Bookman Old Style"/>
          <w:sz w:val="12"/>
          <w:szCs w:val="12"/>
          <w:lang w:val="en-IN"/>
        </w:rPr>
      </w:pPr>
    </w:p>
    <w:p w14:paraId="338DE814" w14:textId="77777777" w:rsidR="003866D0" w:rsidRDefault="003866D0" w:rsidP="003866D0">
      <w:pPr>
        <w:pStyle w:val="ListParagraph"/>
        <w:suppressAutoHyphens/>
        <w:ind w:left="735" w:right="-29"/>
        <w:jc w:val="both"/>
        <w:rPr>
          <w:rFonts w:ascii="Bookman Old Style" w:eastAsia="Calibri" w:hAnsi="Bookman Old Style"/>
          <w:lang w:val="en-IN"/>
        </w:rPr>
      </w:pPr>
      <w:r w:rsidRPr="00A601CD">
        <w:rPr>
          <w:rFonts w:ascii="Bookman Old Style" w:eastAsia="Calibri" w:hAnsi="Bookman Old Style"/>
          <w:lang w:val="en-IN"/>
        </w:rPr>
        <w:t>N= Number of years, i.e. (</w:t>
      </w:r>
      <w:r>
        <w:rPr>
          <w:rFonts w:ascii="Bookman Old Style" w:eastAsia="Calibri" w:hAnsi="Bookman Old Style"/>
          <w:highlight w:val="yellow"/>
          <w:lang w:val="en-IN"/>
        </w:rPr>
        <w:t>3</w:t>
      </w:r>
      <w:r w:rsidRPr="00A601CD">
        <w:rPr>
          <w:rFonts w:ascii="Bookman Old Style" w:eastAsia="Calibri" w:hAnsi="Bookman Old Style"/>
          <w:highlight w:val="yellow"/>
          <w:lang w:val="en-IN"/>
        </w:rPr>
        <w:t xml:space="preserve"> month</w:t>
      </w:r>
      <w:r>
        <w:rPr>
          <w:rFonts w:ascii="Bookman Old Style" w:eastAsia="Calibri" w:hAnsi="Bookman Old Style"/>
          <w:lang w:val="en-IN"/>
        </w:rPr>
        <w:t>s</w:t>
      </w:r>
      <w:r w:rsidRPr="00A601CD">
        <w:rPr>
          <w:rFonts w:ascii="Bookman Old Style" w:eastAsia="Calibri" w:hAnsi="Bookman Old Style"/>
          <w:lang w:val="en-IN"/>
        </w:rPr>
        <w:t>) prescribed for completion of works for which bids are invited.</w:t>
      </w:r>
    </w:p>
    <w:p w14:paraId="660D1078" w14:textId="77777777" w:rsidR="003866D0" w:rsidRPr="00155E67" w:rsidRDefault="003866D0" w:rsidP="003866D0">
      <w:pPr>
        <w:pStyle w:val="ListParagraph"/>
        <w:suppressAutoHyphens/>
        <w:ind w:left="735" w:right="-29"/>
        <w:jc w:val="both"/>
        <w:rPr>
          <w:rFonts w:ascii="Bookman Old Style" w:eastAsia="Calibri" w:hAnsi="Bookman Old Style"/>
          <w:sz w:val="12"/>
          <w:szCs w:val="12"/>
          <w:lang w:val="en-IN"/>
        </w:rPr>
      </w:pPr>
    </w:p>
    <w:p w14:paraId="1E3DB731" w14:textId="77777777" w:rsidR="003866D0" w:rsidRDefault="003866D0" w:rsidP="003866D0">
      <w:pPr>
        <w:pStyle w:val="ListParagraph"/>
        <w:suppressAutoHyphens/>
        <w:ind w:left="735" w:right="-29"/>
        <w:jc w:val="both"/>
        <w:rPr>
          <w:rFonts w:ascii="Bookman Old Style" w:eastAsia="Calibri" w:hAnsi="Bookman Old Style"/>
          <w:lang w:val="en-IN"/>
        </w:rPr>
      </w:pPr>
      <w:r w:rsidRPr="00A601CD">
        <w:rPr>
          <w:rFonts w:ascii="Bookman Old Style" w:eastAsia="Calibri" w:hAnsi="Bookman Old Style"/>
          <w:lang w:val="en-IN"/>
        </w:rPr>
        <w:t>B=Value, at 2025-26 price level, of existing commitments and on-going works to be completed during the next (</w:t>
      </w:r>
      <w:r>
        <w:rPr>
          <w:rFonts w:ascii="Bookman Old Style" w:eastAsia="Calibri" w:hAnsi="Bookman Old Style"/>
          <w:highlight w:val="yellow"/>
          <w:lang w:val="en-IN"/>
        </w:rPr>
        <w:t xml:space="preserve">3 </w:t>
      </w:r>
      <w:r w:rsidRPr="00A601CD">
        <w:rPr>
          <w:rFonts w:ascii="Bookman Old Style" w:eastAsia="Calibri" w:hAnsi="Bookman Old Style"/>
          <w:highlight w:val="yellow"/>
          <w:lang w:val="en-IN"/>
        </w:rPr>
        <w:t>month</w:t>
      </w:r>
      <w:r>
        <w:rPr>
          <w:rFonts w:ascii="Bookman Old Style" w:eastAsia="Calibri" w:hAnsi="Bookman Old Style"/>
          <w:lang w:val="en-IN"/>
        </w:rPr>
        <w:t xml:space="preserve">s) </w:t>
      </w:r>
      <w:r w:rsidRPr="00A601CD">
        <w:rPr>
          <w:rFonts w:ascii="Bookman Old Style" w:eastAsia="Calibri" w:hAnsi="Bookman Old Style"/>
          <w:lang w:val="en-IN"/>
        </w:rPr>
        <w:t>period of completion of the works for which bids are invited.</w:t>
      </w:r>
    </w:p>
    <w:p w14:paraId="40A9A659" w14:textId="77777777" w:rsidR="003866D0" w:rsidRPr="0078177D" w:rsidRDefault="003866D0" w:rsidP="003866D0">
      <w:pPr>
        <w:pStyle w:val="ListParagraph"/>
        <w:suppressAutoHyphens/>
        <w:ind w:left="735" w:right="-29"/>
        <w:jc w:val="both"/>
        <w:rPr>
          <w:rFonts w:ascii="Bookman Old Style" w:eastAsia="Calibri" w:hAnsi="Bookman Old Style"/>
          <w:sz w:val="12"/>
          <w:szCs w:val="12"/>
          <w:lang w:val="en-IN"/>
        </w:rPr>
      </w:pPr>
    </w:p>
    <w:p w14:paraId="475F6C1D" w14:textId="77777777" w:rsidR="003866D0" w:rsidRPr="00A601CD" w:rsidRDefault="003866D0" w:rsidP="003866D0">
      <w:pPr>
        <w:pStyle w:val="ListParagraph"/>
        <w:suppressAutoHyphens/>
        <w:ind w:left="735" w:right="-29"/>
        <w:jc w:val="both"/>
        <w:rPr>
          <w:rFonts w:ascii="Bookman Old Style" w:eastAsia="Calibri" w:hAnsi="Bookman Old Style"/>
          <w:lang w:val="en-IN"/>
        </w:rPr>
      </w:pPr>
      <w:r w:rsidRPr="00A601CD">
        <w:rPr>
          <w:rFonts w:ascii="Bookman Old Style" w:eastAsia="Calibri" w:hAnsi="Bookman Old Style"/>
          <w:b/>
          <w:lang w:val="en-IN"/>
        </w:rPr>
        <w:t>Note-1</w:t>
      </w:r>
      <w:r w:rsidRPr="00A601CD">
        <w:rPr>
          <w:rFonts w:ascii="Bookman Old Style" w:eastAsia="Calibri" w:hAnsi="Bookman Old Style"/>
          <w:lang w:val="en-IN"/>
        </w:rPr>
        <w:t>: The statement showing the value of existing commitments and ongoing works as well as the stipulated period of completion remaining for each of the works listed should be countersigned by the employer in charge, not below the rank of Executive Engineer or equivalent.</w:t>
      </w:r>
    </w:p>
    <w:p w14:paraId="32C36ED3" w14:textId="77777777" w:rsidR="003866D0" w:rsidRPr="0078177D" w:rsidRDefault="003866D0" w:rsidP="003866D0">
      <w:pPr>
        <w:pStyle w:val="ListParagraph"/>
        <w:suppressAutoHyphens/>
        <w:ind w:left="735" w:right="-29"/>
        <w:jc w:val="both"/>
        <w:rPr>
          <w:rFonts w:ascii="Bookman Old Style" w:eastAsia="Calibri" w:hAnsi="Bookman Old Style"/>
          <w:sz w:val="12"/>
          <w:szCs w:val="12"/>
          <w:lang w:val="en-IN"/>
        </w:rPr>
      </w:pPr>
    </w:p>
    <w:p w14:paraId="0E7F69C6" w14:textId="77777777" w:rsidR="003866D0" w:rsidRPr="00A601CD" w:rsidRDefault="003866D0" w:rsidP="003866D0">
      <w:pPr>
        <w:pStyle w:val="NoSpacing"/>
        <w:ind w:left="709"/>
        <w:jc w:val="both"/>
        <w:rPr>
          <w:rFonts w:ascii="Bookman Old Style" w:hAnsi="Bookman Old Style"/>
          <w:b/>
          <w:sz w:val="22"/>
          <w:szCs w:val="22"/>
        </w:rPr>
      </w:pPr>
      <w:r w:rsidRPr="00A601CD">
        <w:rPr>
          <w:rFonts w:ascii="Bookman Old Style" w:hAnsi="Bookman Old Style"/>
          <w:b/>
          <w:sz w:val="22"/>
          <w:szCs w:val="22"/>
        </w:rPr>
        <w:t>Note</w:t>
      </w:r>
      <w:r>
        <w:rPr>
          <w:rFonts w:ascii="Bookman Old Style" w:hAnsi="Bookman Old Style"/>
          <w:b/>
          <w:sz w:val="22"/>
          <w:szCs w:val="22"/>
        </w:rPr>
        <w:t xml:space="preserve"> -2:</w:t>
      </w:r>
    </w:p>
    <w:p w14:paraId="49099198" w14:textId="77777777" w:rsidR="003866D0" w:rsidRPr="00A601CD" w:rsidRDefault="003866D0" w:rsidP="003866D0">
      <w:pPr>
        <w:pStyle w:val="NoSpacing"/>
        <w:ind w:left="709"/>
        <w:jc w:val="both"/>
        <w:rPr>
          <w:rFonts w:ascii="Bookman Old Style" w:hAnsi="Bookman Old Style"/>
          <w:sz w:val="22"/>
          <w:szCs w:val="22"/>
        </w:rPr>
      </w:pPr>
      <w:r w:rsidRPr="00A601CD">
        <w:rPr>
          <w:rFonts w:ascii="Bookman Old Style" w:hAnsi="Bookman Old Style"/>
          <w:sz w:val="22"/>
          <w:szCs w:val="22"/>
        </w:rPr>
        <w:t xml:space="preserve">1) </w:t>
      </w:r>
      <w:r w:rsidRPr="00A601CD">
        <w:rPr>
          <w:rFonts w:ascii="Bookman Old Style" w:eastAsia="Calibri" w:hAnsi="Bookman Old Style"/>
          <w:szCs w:val="20"/>
        </w:rPr>
        <w:t xml:space="preserve">The successful bidder shall furnish within </w:t>
      </w:r>
      <w:r>
        <w:rPr>
          <w:rFonts w:ascii="Bookman Old Style" w:eastAsia="Calibri" w:hAnsi="Bookman Old Style"/>
          <w:szCs w:val="20"/>
          <w:highlight w:val="yellow"/>
        </w:rPr>
        <w:t>15</w:t>
      </w:r>
      <w:r w:rsidRPr="00A601CD">
        <w:rPr>
          <w:rFonts w:ascii="Bookman Old Style" w:eastAsia="Calibri" w:hAnsi="Bookman Old Style"/>
          <w:szCs w:val="20"/>
          <w:highlight w:val="yellow"/>
        </w:rPr>
        <w:t xml:space="preserve"> days</w:t>
      </w:r>
      <w:r w:rsidRPr="00A601CD">
        <w:rPr>
          <w:rFonts w:ascii="Bookman Old Style" w:eastAsia="Calibri" w:hAnsi="Bookman Old Style"/>
          <w:szCs w:val="20"/>
        </w:rPr>
        <w:t xml:space="preserve"> from issue of letter of intent before entering into agreement (1) Copy of Income Tax returns filed mentioning PAN and TAN for the financial year 202</w:t>
      </w:r>
      <w:r>
        <w:rPr>
          <w:rFonts w:ascii="Bookman Old Style" w:eastAsia="Calibri" w:hAnsi="Bookman Old Style"/>
          <w:szCs w:val="20"/>
        </w:rPr>
        <w:t>4</w:t>
      </w:r>
      <w:r w:rsidRPr="00A601CD">
        <w:rPr>
          <w:rFonts w:ascii="Bookman Old Style" w:eastAsia="Calibri" w:hAnsi="Bookman Old Style"/>
          <w:szCs w:val="20"/>
        </w:rPr>
        <w:t>-2</w:t>
      </w:r>
      <w:r>
        <w:rPr>
          <w:rFonts w:ascii="Bookman Old Style" w:eastAsia="Calibri" w:hAnsi="Bookman Old Style"/>
          <w:szCs w:val="20"/>
        </w:rPr>
        <w:t xml:space="preserve">5 </w:t>
      </w:r>
      <w:r w:rsidRPr="00A601CD">
        <w:rPr>
          <w:rFonts w:ascii="Bookman Old Style" w:eastAsia="Calibri" w:hAnsi="Bookman Old Style"/>
          <w:szCs w:val="20"/>
        </w:rPr>
        <w:t xml:space="preserve">(Assessment year </w:t>
      </w:r>
      <w:r>
        <w:rPr>
          <w:rFonts w:ascii="Bookman Old Style" w:eastAsia="Calibri" w:hAnsi="Bookman Old Style"/>
          <w:szCs w:val="20"/>
        </w:rPr>
        <w:t>2025-26</w:t>
      </w:r>
      <w:r w:rsidRPr="00A601CD">
        <w:rPr>
          <w:rFonts w:ascii="Bookman Old Style" w:eastAsia="Calibri" w:hAnsi="Bookman Old Style"/>
          <w:szCs w:val="20"/>
        </w:rPr>
        <w:t>) failing which the EMD amount will be forfeited and the tender will be rejected and the bidder shall be liable for subsequent penal action including black listing.</w:t>
      </w:r>
    </w:p>
    <w:p w14:paraId="0F2344B2" w14:textId="77777777" w:rsidR="003866D0" w:rsidRPr="0078177D" w:rsidRDefault="003866D0" w:rsidP="003866D0">
      <w:pPr>
        <w:pStyle w:val="NoSpacing"/>
        <w:ind w:left="709"/>
        <w:jc w:val="both"/>
        <w:rPr>
          <w:rFonts w:ascii="Bookman Old Style" w:hAnsi="Bookman Old Style"/>
          <w:sz w:val="12"/>
          <w:szCs w:val="12"/>
        </w:rPr>
      </w:pPr>
    </w:p>
    <w:p w14:paraId="570F1749" w14:textId="77777777" w:rsidR="003866D0" w:rsidRPr="00A601CD" w:rsidRDefault="003866D0" w:rsidP="003866D0">
      <w:pPr>
        <w:pStyle w:val="NoSpacing"/>
        <w:ind w:left="709"/>
        <w:jc w:val="both"/>
        <w:rPr>
          <w:rFonts w:ascii="Bookman Old Style" w:hAnsi="Bookman Old Style"/>
          <w:b/>
          <w:sz w:val="22"/>
          <w:szCs w:val="22"/>
        </w:rPr>
      </w:pPr>
      <w:r w:rsidRPr="00A601CD">
        <w:rPr>
          <w:rFonts w:ascii="Bookman Old Style" w:hAnsi="Bookman Old Style"/>
          <w:b/>
          <w:sz w:val="22"/>
          <w:szCs w:val="22"/>
        </w:rPr>
        <w:t>Note</w:t>
      </w:r>
      <w:r>
        <w:rPr>
          <w:rFonts w:ascii="Bookman Old Style" w:hAnsi="Bookman Old Style"/>
          <w:b/>
          <w:sz w:val="22"/>
          <w:szCs w:val="22"/>
        </w:rPr>
        <w:t xml:space="preserve"> :3</w:t>
      </w:r>
      <w:r w:rsidRPr="00A601CD">
        <w:rPr>
          <w:rFonts w:ascii="Bookman Old Style" w:hAnsi="Bookman Old Style"/>
          <w:b/>
          <w:sz w:val="22"/>
          <w:szCs w:val="22"/>
        </w:rPr>
        <w:t xml:space="preserve">) The amount put to tender is </w:t>
      </w:r>
      <w:r w:rsidRPr="00A601CD">
        <w:rPr>
          <w:rFonts w:ascii="Bookman Old Style" w:hAnsi="Bookman Old Style"/>
          <w:b/>
          <w:sz w:val="22"/>
          <w:szCs w:val="22"/>
          <w:highlight w:val="yellow"/>
        </w:rPr>
        <w:t>Exclusive of GST</w:t>
      </w:r>
      <w:r>
        <w:rPr>
          <w:rFonts w:ascii="Bookman Old Style" w:hAnsi="Bookman Old Style"/>
          <w:b/>
          <w:sz w:val="22"/>
          <w:szCs w:val="22"/>
          <w:highlight w:val="yellow"/>
        </w:rPr>
        <w:t xml:space="preserve"> </w:t>
      </w:r>
      <w:r w:rsidRPr="00A601CD">
        <w:rPr>
          <w:rFonts w:ascii="Bookman Old Style" w:hAnsi="Bookman Old Style"/>
          <w:b/>
          <w:sz w:val="22"/>
          <w:szCs w:val="22"/>
          <w:highlight w:val="yellow"/>
        </w:rPr>
        <w:t xml:space="preserve">and the tenderer should quote Excluding GST. </w:t>
      </w:r>
    </w:p>
    <w:p w14:paraId="78FD3551" w14:textId="77777777" w:rsidR="003866D0" w:rsidRPr="0078177D" w:rsidRDefault="003866D0" w:rsidP="003866D0">
      <w:pPr>
        <w:pStyle w:val="ListParagraph"/>
        <w:tabs>
          <w:tab w:val="left" w:pos="142"/>
        </w:tabs>
        <w:spacing w:line="276" w:lineRule="auto"/>
        <w:ind w:left="735"/>
        <w:jc w:val="both"/>
        <w:rPr>
          <w:rFonts w:ascii="Bookman Old Style" w:hAnsi="Bookman Old Style"/>
          <w:b/>
          <w:sz w:val="12"/>
          <w:szCs w:val="12"/>
        </w:rPr>
      </w:pPr>
    </w:p>
    <w:p w14:paraId="24F3508D" w14:textId="77777777" w:rsidR="003866D0" w:rsidRPr="00DA3021" w:rsidRDefault="003866D0" w:rsidP="003866D0">
      <w:pPr>
        <w:jc w:val="both"/>
        <w:rPr>
          <w:rFonts w:ascii="Bookman Old Style" w:eastAsia="Calibri" w:hAnsi="Bookman Old Style"/>
          <w:lang w:val="en-IN" w:bidi="en-US"/>
        </w:rPr>
      </w:pPr>
      <w:r>
        <w:rPr>
          <w:rFonts w:ascii="Bookman Old Style" w:eastAsia="Calibri" w:hAnsi="Bookman Old Style"/>
          <w:lang w:val="en-IN" w:bidi="en-US"/>
        </w:rPr>
        <w:tab/>
      </w:r>
      <w:r w:rsidRPr="00A601CD">
        <w:rPr>
          <w:rFonts w:ascii="Bookman Old Style" w:eastAsia="Calibri" w:hAnsi="Bookman Old Style"/>
          <w:lang w:val="en-IN" w:bidi="en-US"/>
        </w:rPr>
        <w:t>The bids of all bidders who have uploaded the tender along with all relevant documents will be considered in the bid evaluation.  However, prior to awarding of the work, the L-1 bidder would be asked to produce the</w:t>
      </w:r>
      <w:r>
        <w:rPr>
          <w:rFonts w:ascii="Bookman Old Style" w:eastAsia="Calibri" w:hAnsi="Bookman Old Style"/>
          <w:lang w:val="en-IN" w:bidi="en-US"/>
        </w:rPr>
        <w:t xml:space="preserve"> Additional performance security deposit for un-balanced tenders in the form of DD/Banker Cheques/FDR/BG</w:t>
      </w:r>
      <w:r w:rsidRPr="00A601CD">
        <w:rPr>
          <w:rFonts w:ascii="Bookman Old Style" w:eastAsia="Calibri" w:hAnsi="Bookman Old Style"/>
          <w:lang w:val="en-IN" w:bidi="en-US"/>
        </w:rPr>
        <w:t xml:space="preserve"> </w:t>
      </w:r>
      <w:r>
        <w:rPr>
          <w:rFonts w:ascii="Bookman Old Style" w:eastAsia="Calibri" w:hAnsi="Bookman Old Style"/>
          <w:lang w:val="en-IN" w:bidi="en-US"/>
        </w:rPr>
        <w:t xml:space="preserve">&amp; </w:t>
      </w:r>
      <w:r w:rsidRPr="00A601CD">
        <w:rPr>
          <w:rFonts w:ascii="Bookman Old Style" w:eastAsia="Calibri" w:hAnsi="Bookman Old Style"/>
          <w:lang w:val="en-IN" w:bidi="en-US"/>
        </w:rPr>
        <w:t xml:space="preserve">original documents in support of the uploaded documents </w:t>
      </w:r>
      <w:r>
        <w:rPr>
          <w:rFonts w:ascii="Bookman Old Style" w:eastAsia="Calibri" w:hAnsi="Bookman Old Style"/>
          <w:lang w:val="en-IN" w:bidi="en-US"/>
        </w:rPr>
        <w:t xml:space="preserve">before </w:t>
      </w:r>
      <w:r w:rsidRPr="00A601CD">
        <w:rPr>
          <w:rFonts w:ascii="Bookman Old Style" w:eastAsia="Calibri" w:hAnsi="Bookman Old Style"/>
          <w:lang w:val="en-IN" w:bidi="en-US"/>
        </w:rPr>
        <w:t xml:space="preserve">enter into agreement.  If the L-1 bidder fails to produce the original documents </w:t>
      </w:r>
      <w:r>
        <w:rPr>
          <w:rFonts w:ascii="Bookman Old Style" w:eastAsia="Calibri" w:hAnsi="Bookman Old Style"/>
          <w:lang w:val="en-IN" w:bidi="en-US"/>
        </w:rPr>
        <w:t>before</w:t>
      </w:r>
      <w:r w:rsidRPr="00A601CD">
        <w:rPr>
          <w:rFonts w:ascii="Bookman Old Style" w:eastAsia="Calibri" w:hAnsi="Bookman Old Style"/>
          <w:lang w:val="en-IN" w:bidi="en-US"/>
        </w:rPr>
        <w:t xml:space="preserve"> entering into agreement, then his bid will be treated as non-responsive bid as per clause 26(1) of the KTTP Rules. The bidders who does not produce the original documents will be barred from participation in any of the tenders to be invited by KBJNL apart from forfeiting the EMD, paid through e-cash.</w:t>
      </w:r>
    </w:p>
    <w:bookmarkEnd w:id="1"/>
    <w:p w14:paraId="2565E8E5" w14:textId="77777777" w:rsidR="003866D0" w:rsidRPr="0078177D" w:rsidRDefault="003866D0" w:rsidP="003866D0">
      <w:pPr>
        <w:jc w:val="both"/>
        <w:rPr>
          <w:rFonts w:ascii="Bookman Old Style" w:eastAsia="Calibri" w:hAnsi="Bookman Old Style"/>
          <w:b/>
          <w:sz w:val="12"/>
          <w:szCs w:val="12"/>
          <w:lang w:val="en-IN" w:bidi="en-US"/>
        </w:rPr>
      </w:pPr>
    </w:p>
    <w:p w14:paraId="51A47175" w14:textId="77777777" w:rsidR="003866D0" w:rsidRPr="00A601CD" w:rsidRDefault="003866D0" w:rsidP="003866D0">
      <w:pPr>
        <w:jc w:val="both"/>
        <w:rPr>
          <w:rFonts w:ascii="Bookman Old Style" w:eastAsia="Calibri" w:hAnsi="Bookman Old Style"/>
          <w:b/>
          <w:lang w:val="en-IN" w:bidi="en-US"/>
        </w:rPr>
      </w:pPr>
      <w:r>
        <w:rPr>
          <w:rFonts w:ascii="Bookman Old Style" w:eastAsia="Calibri" w:hAnsi="Bookman Old Style"/>
          <w:b/>
          <w:lang w:val="en-IN" w:bidi="en-US"/>
        </w:rPr>
        <w:t xml:space="preserve">2. </w:t>
      </w:r>
      <w:r w:rsidRPr="00A601CD">
        <w:rPr>
          <w:rFonts w:ascii="Bookman Old Style" w:eastAsia="Calibri" w:hAnsi="Bookman Old Style"/>
          <w:b/>
          <w:lang w:val="en-IN" w:bidi="en-US"/>
        </w:rPr>
        <w:t xml:space="preserve">Issue and submission of tender documents </w:t>
      </w:r>
    </w:p>
    <w:p w14:paraId="2CA16E4C" w14:textId="77777777" w:rsidR="003866D0" w:rsidRDefault="003866D0" w:rsidP="003866D0">
      <w:pPr>
        <w:jc w:val="both"/>
        <w:rPr>
          <w:rFonts w:ascii="Bookman Old Style" w:eastAsia="Calibri" w:hAnsi="Bookman Old Style"/>
          <w:lang w:val="en-IN" w:bidi="en-US"/>
        </w:rPr>
      </w:pPr>
      <w:r>
        <w:rPr>
          <w:rFonts w:ascii="Bookman Old Style" w:eastAsia="Calibri" w:hAnsi="Bookman Old Style"/>
          <w:lang w:val="en-IN" w:bidi="en-US"/>
        </w:rPr>
        <w:t>2</w:t>
      </w:r>
      <w:r w:rsidRPr="00A601CD">
        <w:rPr>
          <w:rFonts w:ascii="Bookman Old Style" w:eastAsia="Calibri" w:hAnsi="Bookman Old Style"/>
          <w:lang w:val="en-IN" w:bidi="en-US"/>
        </w:rPr>
        <w:t>.1</w:t>
      </w:r>
      <w:r w:rsidRPr="00A601CD">
        <w:rPr>
          <w:rFonts w:ascii="Bookman Old Style" w:eastAsia="Calibri" w:hAnsi="Bookman Old Style"/>
          <w:lang w:val="en-IN" w:bidi="en-US"/>
        </w:rPr>
        <w:tab/>
        <w:t>E- Tendering</w:t>
      </w:r>
    </w:p>
    <w:p w14:paraId="48111673" w14:textId="77777777" w:rsidR="003866D0" w:rsidRPr="00E10109" w:rsidRDefault="003866D0" w:rsidP="003866D0">
      <w:pPr>
        <w:jc w:val="both"/>
        <w:rPr>
          <w:rFonts w:ascii="Bookman Old Style" w:eastAsia="Calibri" w:hAnsi="Bookman Old Style"/>
          <w:sz w:val="12"/>
          <w:szCs w:val="12"/>
          <w:lang w:val="en-IN" w:bidi="en-US"/>
        </w:rPr>
      </w:pPr>
    </w:p>
    <w:p w14:paraId="5297267F" w14:textId="3C040E4F" w:rsidR="003866D0" w:rsidRPr="002F27D5" w:rsidRDefault="003866D0" w:rsidP="003866D0">
      <w:pPr>
        <w:pStyle w:val="BodyText2"/>
        <w:ind w:left="851" w:hanging="851"/>
        <w:jc w:val="both"/>
        <w:rPr>
          <w:rFonts w:ascii="Bookman Old Style" w:eastAsia="Calibri" w:hAnsi="Bookman Old Style"/>
          <w:sz w:val="24"/>
          <w:szCs w:val="24"/>
          <w:lang w:val="en-IN" w:bidi="en-US"/>
        </w:rPr>
      </w:pPr>
      <w:r w:rsidRPr="002F27D5">
        <w:rPr>
          <w:rFonts w:ascii="Bookman Old Style" w:eastAsia="Calibri" w:hAnsi="Bookman Old Style"/>
          <w:sz w:val="24"/>
          <w:szCs w:val="24"/>
          <w:lang w:val="en-IN" w:bidi="en-US"/>
        </w:rPr>
        <w:t>2.1.1</w:t>
      </w:r>
      <w:r w:rsidRPr="002F27D5">
        <w:rPr>
          <w:rFonts w:ascii="Bookman Old Style" w:eastAsia="Calibri" w:hAnsi="Bookman Old Style"/>
          <w:sz w:val="24"/>
          <w:szCs w:val="24"/>
          <w:lang w:val="en-IN" w:bidi="en-US"/>
        </w:rPr>
        <w:tab/>
        <w:t xml:space="preserve">The Bidder can access for e-tendering documents from </w:t>
      </w:r>
      <w:r w:rsidR="002F0388">
        <w:rPr>
          <w:rFonts w:ascii="Bookman Old Style" w:eastAsia="Calibri" w:hAnsi="Bookman Old Style"/>
          <w:bCs/>
          <w:sz w:val="24"/>
          <w:szCs w:val="24"/>
          <w:highlight w:val="yellow"/>
          <w:lang w:val="en-IN" w:bidi="en-US"/>
        </w:rPr>
        <w:t>23</w:t>
      </w:r>
      <w:r w:rsidRPr="002F27D5">
        <w:rPr>
          <w:rFonts w:ascii="Bookman Old Style" w:eastAsia="Calibri" w:hAnsi="Bookman Old Style"/>
          <w:sz w:val="24"/>
          <w:szCs w:val="24"/>
          <w:highlight w:val="yellow"/>
          <w:lang w:val="en-IN" w:bidi="en-US"/>
        </w:rPr>
        <w:t>-0</w:t>
      </w:r>
      <w:r>
        <w:rPr>
          <w:rFonts w:ascii="Bookman Old Style" w:eastAsia="Calibri" w:hAnsi="Bookman Old Style"/>
          <w:sz w:val="24"/>
          <w:szCs w:val="24"/>
          <w:highlight w:val="yellow"/>
          <w:lang w:val="en-IN" w:bidi="en-US"/>
        </w:rPr>
        <w:t>6</w:t>
      </w:r>
      <w:r w:rsidRPr="002F27D5">
        <w:rPr>
          <w:rFonts w:ascii="Bookman Old Style" w:eastAsia="Calibri" w:hAnsi="Bookman Old Style"/>
          <w:sz w:val="24"/>
          <w:szCs w:val="24"/>
          <w:highlight w:val="yellow"/>
          <w:lang w:val="en-IN" w:bidi="en-US"/>
        </w:rPr>
        <w:t>-2026</w:t>
      </w:r>
      <w:r w:rsidRPr="002F27D5">
        <w:rPr>
          <w:rFonts w:ascii="Bookman Old Style" w:eastAsia="Calibri" w:hAnsi="Bookman Old Style"/>
          <w:sz w:val="24"/>
          <w:szCs w:val="24"/>
          <w:lang w:val="en-IN" w:bidi="en-US"/>
        </w:rPr>
        <w:t xml:space="preserve"> on the http;//kppp.karnataka.gov.in on payment of transaction fee (non-refundable) as per e-procurement in the </w:t>
      </w:r>
      <w:proofErr w:type="spellStart"/>
      <w:r w:rsidRPr="002F27D5">
        <w:rPr>
          <w:rFonts w:ascii="Bookman Old Style" w:eastAsia="Calibri" w:hAnsi="Bookman Old Style"/>
          <w:sz w:val="24"/>
          <w:szCs w:val="24"/>
          <w:lang w:val="en-IN" w:bidi="en-US"/>
        </w:rPr>
        <w:t>kppp</w:t>
      </w:r>
      <w:proofErr w:type="spellEnd"/>
      <w:r w:rsidRPr="002F27D5">
        <w:rPr>
          <w:rFonts w:ascii="Bookman Old Style" w:eastAsia="Calibri" w:hAnsi="Bookman Old Style"/>
          <w:sz w:val="24"/>
          <w:szCs w:val="24"/>
          <w:lang w:val="en-IN" w:bidi="en-US"/>
        </w:rPr>
        <w:t xml:space="preserve"> portal using payment modes- credit cards / Direct Debit / National electronic fund transfer (NEFT) / over the counter (OTC).</w:t>
      </w:r>
    </w:p>
    <w:p w14:paraId="0BACC57C" w14:textId="6139CD21" w:rsidR="003866D0" w:rsidRPr="002F27D5" w:rsidRDefault="003866D0" w:rsidP="00271853">
      <w:pPr>
        <w:pStyle w:val="BodyText2"/>
        <w:ind w:right="-90"/>
        <w:jc w:val="both"/>
        <w:rPr>
          <w:rFonts w:ascii="Bookman Old Style" w:eastAsia="Calibri" w:hAnsi="Bookman Old Style"/>
          <w:b w:val="0"/>
          <w:sz w:val="24"/>
          <w:szCs w:val="24"/>
          <w:highlight w:val="yellow"/>
          <w:lang w:val="en-IN" w:bidi="en-US"/>
        </w:rPr>
      </w:pPr>
      <w:r w:rsidRPr="002F27D5">
        <w:rPr>
          <w:rFonts w:ascii="Bookman Old Style" w:eastAsia="Calibri" w:hAnsi="Bookman Old Style"/>
          <w:sz w:val="24"/>
          <w:szCs w:val="24"/>
          <w:lang w:val="en-IN" w:bidi="en-US"/>
        </w:rPr>
        <w:lastRenderedPageBreak/>
        <w:t>2.1.2 Last date</w:t>
      </w:r>
      <w:r w:rsidR="00271853">
        <w:rPr>
          <w:rFonts w:ascii="Bookman Old Style" w:eastAsia="Calibri" w:hAnsi="Bookman Old Style"/>
          <w:sz w:val="24"/>
          <w:szCs w:val="24"/>
          <w:lang w:val="en-IN" w:bidi="en-US"/>
        </w:rPr>
        <w:t xml:space="preserve"> </w:t>
      </w:r>
      <w:r w:rsidRPr="002F27D5">
        <w:rPr>
          <w:rFonts w:ascii="Bookman Old Style" w:eastAsia="Calibri" w:hAnsi="Bookman Old Style"/>
          <w:sz w:val="24"/>
          <w:szCs w:val="24"/>
          <w:lang w:val="en-IN" w:bidi="en-US"/>
        </w:rPr>
        <w:t>for submission of E-Tendering is on</w:t>
      </w:r>
      <w:r w:rsidR="004B3254">
        <w:rPr>
          <w:rFonts w:ascii="Bookman Old Style" w:eastAsia="Calibri" w:hAnsi="Bookman Old Style"/>
          <w:sz w:val="24"/>
          <w:szCs w:val="24"/>
          <w:lang w:val="en-IN" w:bidi="en-US"/>
        </w:rPr>
        <w:t xml:space="preserve"> </w:t>
      </w:r>
      <w:r w:rsidR="002F0388">
        <w:rPr>
          <w:rFonts w:ascii="Bookman Old Style" w:eastAsia="Calibri" w:hAnsi="Bookman Old Style"/>
          <w:bCs/>
          <w:sz w:val="24"/>
          <w:szCs w:val="24"/>
          <w:highlight w:val="yellow"/>
          <w:lang w:val="en-IN" w:bidi="en-US"/>
        </w:rPr>
        <w:t>0</w:t>
      </w:r>
      <w:r>
        <w:rPr>
          <w:rFonts w:ascii="Bookman Old Style" w:eastAsia="Calibri" w:hAnsi="Bookman Old Style"/>
          <w:bCs/>
          <w:sz w:val="24"/>
          <w:szCs w:val="24"/>
          <w:highlight w:val="yellow"/>
          <w:lang w:val="en-IN" w:bidi="en-US"/>
        </w:rPr>
        <w:t>3</w:t>
      </w:r>
      <w:r w:rsidRPr="00A67B07">
        <w:rPr>
          <w:rFonts w:ascii="Bookman Old Style" w:eastAsia="Calibri" w:hAnsi="Bookman Old Style"/>
          <w:bCs/>
          <w:sz w:val="24"/>
          <w:szCs w:val="24"/>
          <w:highlight w:val="yellow"/>
          <w:lang w:val="en-IN" w:bidi="en-US"/>
        </w:rPr>
        <w:t>.0</w:t>
      </w:r>
      <w:r w:rsidR="002F0388">
        <w:rPr>
          <w:rFonts w:ascii="Bookman Old Style" w:eastAsia="Calibri" w:hAnsi="Bookman Old Style"/>
          <w:bCs/>
          <w:sz w:val="24"/>
          <w:szCs w:val="24"/>
          <w:highlight w:val="yellow"/>
          <w:lang w:val="en-IN" w:bidi="en-US"/>
        </w:rPr>
        <w:t>7</w:t>
      </w:r>
      <w:r w:rsidRPr="00A67B07">
        <w:rPr>
          <w:rFonts w:ascii="Bookman Old Style" w:eastAsia="Calibri" w:hAnsi="Bookman Old Style"/>
          <w:bCs/>
          <w:sz w:val="24"/>
          <w:szCs w:val="24"/>
          <w:highlight w:val="yellow"/>
          <w:lang w:val="en-IN" w:bidi="en-US"/>
        </w:rPr>
        <w:t>.</w:t>
      </w:r>
      <w:r w:rsidRPr="002F27D5">
        <w:rPr>
          <w:rFonts w:ascii="Bookman Old Style" w:eastAsia="Calibri" w:hAnsi="Bookman Old Style"/>
          <w:sz w:val="24"/>
          <w:szCs w:val="24"/>
          <w:highlight w:val="yellow"/>
          <w:lang w:val="en-IN" w:bidi="en-US"/>
        </w:rPr>
        <w:t>2026</w:t>
      </w:r>
      <w:r w:rsidR="00271853">
        <w:rPr>
          <w:rFonts w:ascii="Bookman Old Style" w:eastAsia="Calibri" w:hAnsi="Bookman Old Style"/>
          <w:sz w:val="24"/>
          <w:szCs w:val="24"/>
          <w:highlight w:val="yellow"/>
          <w:lang w:val="en-IN" w:bidi="en-US"/>
        </w:rPr>
        <w:t xml:space="preserve"> </w:t>
      </w:r>
      <w:proofErr w:type="spellStart"/>
      <w:r w:rsidRPr="002F27D5">
        <w:rPr>
          <w:rFonts w:ascii="Bookman Old Style" w:eastAsia="Calibri" w:hAnsi="Bookman Old Style"/>
          <w:sz w:val="24"/>
          <w:szCs w:val="24"/>
          <w:highlight w:val="yellow"/>
          <w:lang w:val="en-IN" w:bidi="en-US"/>
        </w:rPr>
        <w:t>Upt</w:t>
      </w:r>
      <w:r w:rsidR="002F0388">
        <w:rPr>
          <w:rFonts w:ascii="Bookman Old Style" w:eastAsia="Calibri" w:hAnsi="Bookman Old Style"/>
          <w:sz w:val="24"/>
          <w:szCs w:val="24"/>
          <w:highlight w:val="yellow"/>
          <w:lang w:val="en-IN" w:bidi="en-US"/>
        </w:rPr>
        <w:t>o</w:t>
      </w:r>
      <w:proofErr w:type="spellEnd"/>
      <w:r w:rsidR="00271853">
        <w:rPr>
          <w:rFonts w:ascii="Bookman Old Style" w:eastAsia="Calibri" w:hAnsi="Bookman Old Style"/>
          <w:sz w:val="24"/>
          <w:szCs w:val="24"/>
          <w:highlight w:val="yellow"/>
          <w:lang w:val="en-IN" w:bidi="en-US"/>
        </w:rPr>
        <w:t xml:space="preserve"> </w:t>
      </w:r>
      <w:r w:rsidRPr="002F27D5">
        <w:rPr>
          <w:rFonts w:ascii="Bookman Old Style" w:eastAsia="Calibri" w:hAnsi="Bookman Old Style"/>
          <w:sz w:val="24"/>
          <w:szCs w:val="24"/>
          <w:highlight w:val="yellow"/>
          <w:lang w:val="en-IN" w:bidi="en-US"/>
        </w:rPr>
        <w:t>5.00PM.</w:t>
      </w:r>
    </w:p>
    <w:p w14:paraId="7E20D65F" w14:textId="77777777" w:rsidR="003866D0" w:rsidRPr="00A601CD" w:rsidRDefault="003866D0" w:rsidP="003866D0">
      <w:pPr>
        <w:ind w:left="709" w:hanging="709"/>
        <w:jc w:val="both"/>
        <w:rPr>
          <w:rFonts w:ascii="Bookman Old Style" w:eastAsia="Calibri" w:hAnsi="Bookman Old Style"/>
          <w:lang w:val="en-IN" w:bidi="en-US"/>
        </w:rPr>
      </w:pPr>
      <w:r>
        <w:rPr>
          <w:rFonts w:ascii="Bookman Old Style" w:eastAsia="Calibri" w:hAnsi="Bookman Old Style"/>
          <w:lang w:val="en-IN" w:bidi="en-US"/>
        </w:rPr>
        <w:t>2</w:t>
      </w:r>
      <w:r w:rsidRPr="00A601CD">
        <w:rPr>
          <w:rFonts w:ascii="Bookman Old Style" w:eastAsia="Calibri" w:hAnsi="Bookman Old Style"/>
          <w:lang w:val="en-IN" w:bidi="en-US"/>
        </w:rPr>
        <w:t xml:space="preserve">.1.3 The bidder shall pay the Earnest money deposit (EMD) in </w:t>
      </w:r>
      <w:proofErr w:type="spellStart"/>
      <w:r w:rsidRPr="00A601CD">
        <w:rPr>
          <w:rFonts w:ascii="Bookman Old Style" w:eastAsia="Calibri" w:hAnsi="Bookman Old Style"/>
          <w:lang w:val="en-IN" w:bidi="en-US"/>
        </w:rPr>
        <w:t>kppp</w:t>
      </w:r>
      <w:proofErr w:type="spellEnd"/>
      <w:r w:rsidRPr="00A601CD">
        <w:rPr>
          <w:rFonts w:ascii="Bookman Old Style" w:eastAsia="Calibri" w:hAnsi="Bookman Old Style"/>
          <w:lang w:val="en-IN" w:bidi="en-US"/>
        </w:rPr>
        <w:t xml:space="preserve"> portal using any mode of payment such as Credit card / Direct debit /National electronic fund transfer (NEFT)/Over the counter (OTC). </w:t>
      </w:r>
    </w:p>
    <w:p w14:paraId="4CCD00C8" w14:textId="07F207CE" w:rsidR="003866D0" w:rsidRPr="00CD67DC" w:rsidRDefault="003866D0" w:rsidP="003866D0">
      <w:pPr>
        <w:ind w:left="810" w:hanging="810"/>
        <w:jc w:val="both"/>
        <w:rPr>
          <w:rFonts w:ascii="Bookman Old Style" w:eastAsia="Calibri" w:hAnsi="Bookman Old Style"/>
          <w:b/>
          <w:highlight w:val="yellow"/>
          <w:lang w:val="en-IN" w:bidi="en-US"/>
        </w:rPr>
      </w:pPr>
      <w:r>
        <w:rPr>
          <w:rFonts w:ascii="Bookman Old Style" w:eastAsia="Calibri" w:hAnsi="Bookman Old Style"/>
          <w:lang w:val="en-IN" w:bidi="en-US"/>
        </w:rPr>
        <w:t xml:space="preserve">2 </w:t>
      </w:r>
      <w:r w:rsidRPr="00A601CD">
        <w:rPr>
          <w:rFonts w:ascii="Bookman Old Style" w:eastAsia="Calibri" w:hAnsi="Bookman Old Style"/>
          <w:lang w:val="en-IN" w:bidi="en-US"/>
        </w:rPr>
        <w:t>.1.4</w:t>
      </w:r>
      <w:r w:rsidRPr="00A601CD">
        <w:rPr>
          <w:rFonts w:ascii="Bookman Old Style" w:eastAsia="Calibri" w:hAnsi="Bookman Old Style"/>
          <w:lang w:val="en-IN" w:bidi="en-US"/>
        </w:rPr>
        <w:tab/>
        <w:t xml:space="preserve">The bid will be opened in the office of Executive Engineer, KBJNL, NLBC Division </w:t>
      </w:r>
      <w:proofErr w:type="spellStart"/>
      <w:r w:rsidRPr="00A601CD">
        <w:rPr>
          <w:rFonts w:ascii="Bookman Old Style" w:eastAsia="Calibri" w:hAnsi="Bookman Old Style"/>
          <w:lang w:val="en-IN" w:bidi="en-US"/>
        </w:rPr>
        <w:t>Rodalabanda</w:t>
      </w:r>
      <w:proofErr w:type="spellEnd"/>
      <w:r>
        <w:rPr>
          <w:rFonts w:ascii="Bookman Old Style" w:eastAsia="Calibri" w:hAnsi="Bookman Old Style"/>
          <w:lang w:val="en-IN" w:bidi="en-US"/>
        </w:rPr>
        <w:t xml:space="preserve"> </w:t>
      </w:r>
      <w:r w:rsidRPr="00A601CD">
        <w:rPr>
          <w:rFonts w:ascii="Bookman Old Style" w:eastAsia="Calibri" w:hAnsi="Bookman Old Style"/>
          <w:b/>
          <w:highlight w:val="yellow"/>
          <w:lang w:val="en-IN" w:bidi="en-US"/>
        </w:rPr>
        <w:t xml:space="preserve">on </w:t>
      </w:r>
      <w:r w:rsidR="004F28A7">
        <w:rPr>
          <w:rFonts w:ascii="Bookman Old Style" w:eastAsia="Calibri" w:hAnsi="Bookman Old Style"/>
          <w:b/>
          <w:highlight w:val="yellow"/>
          <w:lang w:val="en-IN" w:bidi="en-US"/>
        </w:rPr>
        <w:t>0</w:t>
      </w:r>
      <w:r>
        <w:rPr>
          <w:rFonts w:ascii="Bookman Old Style" w:eastAsia="Calibri" w:hAnsi="Bookman Old Style"/>
          <w:b/>
          <w:highlight w:val="yellow"/>
          <w:lang w:val="en-IN" w:bidi="en-US"/>
        </w:rPr>
        <w:t>4.0</w:t>
      </w:r>
      <w:r w:rsidR="004F28A7">
        <w:rPr>
          <w:rFonts w:ascii="Bookman Old Style" w:eastAsia="Calibri" w:hAnsi="Bookman Old Style"/>
          <w:b/>
          <w:highlight w:val="yellow"/>
          <w:lang w:val="en-IN" w:bidi="en-US"/>
        </w:rPr>
        <w:t>7</w:t>
      </w:r>
      <w:r>
        <w:rPr>
          <w:rFonts w:ascii="Bookman Old Style" w:eastAsia="Calibri" w:hAnsi="Bookman Old Style"/>
          <w:b/>
          <w:highlight w:val="yellow"/>
          <w:lang w:val="en-IN" w:bidi="en-US"/>
        </w:rPr>
        <w:t>.2026</w:t>
      </w:r>
      <w:r w:rsidRPr="00A601CD">
        <w:rPr>
          <w:rFonts w:ascii="Bookman Old Style" w:eastAsia="Calibri" w:hAnsi="Bookman Old Style"/>
          <w:b/>
          <w:highlight w:val="yellow"/>
          <w:lang w:val="en-IN" w:bidi="en-US"/>
        </w:rPr>
        <w:t xml:space="preserve"> at </w:t>
      </w:r>
      <w:r>
        <w:rPr>
          <w:rFonts w:ascii="Bookman Old Style" w:eastAsia="Calibri" w:hAnsi="Bookman Old Style"/>
          <w:b/>
          <w:highlight w:val="yellow"/>
          <w:lang w:val="en-IN" w:bidi="en-US"/>
        </w:rPr>
        <w:t>5.15</w:t>
      </w:r>
      <w:r w:rsidRPr="00A601CD">
        <w:rPr>
          <w:rFonts w:ascii="Bookman Old Style" w:eastAsia="Calibri" w:hAnsi="Bookman Old Style"/>
          <w:b/>
          <w:highlight w:val="yellow"/>
          <w:lang w:val="en-IN" w:bidi="en-US"/>
        </w:rPr>
        <w:t xml:space="preserve"> </w:t>
      </w:r>
      <w:r>
        <w:rPr>
          <w:rFonts w:ascii="Bookman Old Style" w:eastAsia="Calibri" w:hAnsi="Bookman Old Style"/>
          <w:b/>
          <w:highlight w:val="yellow"/>
          <w:lang w:val="en-IN" w:bidi="en-US"/>
        </w:rPr>
        <w:t>P</w:t>
      </w:r>
      <w:r w:rsidRPr="00A601CD">
        <w:rPr>
          <w:rFonts w:ascii="Bookman Old Style" w:eastAsia="Calibri" w:hAnsi="Bookman Old Style"/>
          <w:b/>
          <w:highlight w:val="yellow"/>
          <w:lang w:val="en-IN" w:bidi="en-US"/>
        </w:rPr>
        <w:t>M.</w:t>
      </w:r>
    </w:p>
    <w:p w14:paraId="6FA3E5AD" w14:textId="77777777" w:rsidR="003866D0" w:rsidRPr="00BF1B9D" w:rsidRDefault="003866D0" w:rsidP="003866D0">
      <w:pPr>
        <w:pStyle w:val="BodyText2"/>
        <w:ind w:left="851" w:hanging="851"/>
        <w:jc w:val="both"/>
        <w:rPr>
          <w:rFonts w:ascii="Bookman Old Style" w:eastAsia="Calibri" w:hAnsi="Bookman Old Style"/>
          <w:b w:val="0"/>
          <w:bCs/>
          <w:sz w:val="24"/>
          <w:szCs w:val="24"/>
          <w:lang w:val="en-IN" w:bidi="en-US"/>
        </w:rPr>
      </w:pPr>
      <w:r w:rsidRPr="00BF1B9D">
        <w:rPr>
          <w:rFonts w:ascii="Bookman Old Style" w:eastAsia="Calibri" w:hAnsi="Bookman Old Style"/>
          <w:b w:val="0"/>
          <w:bCs/>
          <w:sz w:val="24"/>
          <w:szCs w:val="24"/>
          <w:lang w:val="en-IN" w:bidi="en-US"/>
        </w:rPr>
        <w:t>2.1.5.The necessary certificates / documents in support of qualification criteria as Stipulated shall be scanned and attached to e-tender document under cover technical bid.</w:t>
      </w:r>
    </w:p>
    <w:p w14:paraId="7DAF02B3" w14:textId="77777777" w:rsidR="003866D0" w:rsidRPr="00BF1B9D" w:rsidRDefault="003866D0" w:rsidP="003866D0">
      <w:pPr>
        <w:pStyle w:val="BodyText2"/>
        <w:ind w:left="851" w:hanging="851"/>
        <w:jc w:val="both"/>
        <w:rPr>
          <w:rFonts w:ascii="Bookman Old Style" w:eastAsia="Calibri" w:hAnsi="Bookman Old Style"/>
          <w:b w:val="0"/>
          <w:bCs/>
          <w:sz w:val="24"/>
          <w:szCs w:val="24"/>
          <w:lang w:val="en-IN" w:bidi="en-US"/>
        </w:rPr>
      </w:pPr>
      <w:r w:rsidRPr="00BF1B9D">
        <w:rPr>
          <w:rFonts w:ascii="Bookman Old Style" w:eastAsia="Calibri" w:hAnsi="Bookman Old Style"/>
          <w:b w:val="0"/>
          <w:bCs/>
          <w:sz w:val="24"/>
          <w:szCs w:val="24"/>
          <w:lang w:val="en-IN" w:bidi="en-US"/>
        </w:rPr>
        <w:t>2.1.6 For details on e-payment services refer to e-procurement portal  http;//</w:t>
      </w:r>
      <w:proofErr w:type="spellStart"/>
      <w:r w:rsidRPr="00BF1B9D">
        <w:rPr>
          <w:rFonts w:ascii="Bookman Old Style" w:eastAsia="Calibri" w:hAnsi="Bookman Old Style"/>
          <w:b w:val="0"/>
          <w:bCs/>
          <w:sz w:val="24"/>
          <w:szCs w:val="24"/>
          <w:lang w:val="en-IN" w:bidi="en-US"/>
        </w:rPr>
        <w:t>kppp.karnataka</w:t>
      </w:r>
      <w:proofErr w:type="spellEnd"/>
      <w:r w:rsidRPr="00BF1B9D">
        <w:rPr>
          <w:rFonts w:ascii="Bookman Old Style" w:eastAsia="Calibri" w:hAnsi="Bookman Old Style"/>
          <w:b w:val="0"/>
          <w:bCs/>
          <w:sz w:val="24"/>
          <w:szCs w:val="24"/>
          <w:lang w:val="en-IN" w:bidi="en-US"/>
        </w:rPr>
        <w:t xml:space="preserve"> gov.in. for more details on process. </w:t>
      </w:r>
    </w:p>
    <w:p w14:paraId="3E0779C0" w14:textId="77777777" w:rsidR="003866D0" w:rsidRPr="00A601CD" w:rsidRDefault="003866D0" w:rsidP="003866D0">
      <w:pPr>
        <w:tabs>
          <w:tab w:val="left" w:pos="180"/>
          <w:tab w:val="left" w:pos="7920"/>
          <w:tab w:val="left" w:pos="8460"/>
          <w:tab w:val="left" w:pos="8640"/>
          <w:tab w:val="left" w:pos="8820"/>
          <w:tab w:val="left" w:pos="9000"/>
          <w:tab w:val="left" w:pos="9180"/>
          <w:tab w:val="left" w:pos="9360"/>
        </w:tabs>
        <w:ind w:left="90"/>
        <w:jc w:val="both"/>
        <w:rPr>
          <w:rFonts w:ascii="Bookman Old Style" w:eastAsia="Calibri" w:hAnsi="Bookman Old Style"/>
          <w:lang w:val="en-IN" w:bidi="en-US"/>
        </w:rPr>
      </w:pPr>
      <w:r w:rsidRPr="00A601CD">
        <w:rPr>
          <w:rFonts w:ascii="Bookman Old Style" w:eastAsia="Calibri" w:hAnsi="Bookman Old Style"/>
          <w:lang w:val="en-IN" w:bidi="en-US"/>
        </w:rPr>
        <w:t>Further information about electronic tendering can be had from http;//</w:t>
      </w:r>
      <w:proofErr w:type="spellStart"/>
      <w:r w:rsidRPr="00A601CD">
        <w:rPr>
          <w:rFonts w:ascii="Bookman Old Style" w:eastAsia="Calibri" w:hAnsi="Bookman Old Style"/>
          <w:lang w:val="en-IN" w:bidi="en-US"/>
        </w:rPr>
        <w:t>kppp.karnataka</w:t>
      </w:r>
      <w:proofErr w:type="spellEnd"/>
      <w:r w:rsidRPr="00A601CD">
        <w:rPr>
          <w:rFonts w:ascii="Bookman Old Style" w:eastAsia="Calibri" w:hAnsi="Bookman Old Style"/>
          <w:lang w:val="en-IN" w:bidi="en-US"/>
        </w:rPr>
        <w:t xml:space="preserve"> gov.in. </w:t>
      </w:r>
    </w:p>
    <w:p w14:paraId="3FD683CE" w14:textId="123BDF34" w:rsidR="003866D0" w:rsidRPr="00C83C80" w:rsidRDefault="003866D0" w:rsidP="003866D0">
      <w:pPr>
        <w:spacing w:before="240"/>
        <w:ind w:left="738" w:hanging="738"/>
        <w:jc w:val="both"/>
        <w:rPr>
          <w:rFonts w:ascii="Bookman Old Style" w:eastAsia="Calibri" w:hAnsi="Bookman Old Style"/>
          <w:b/>
          <w:lang w:val="en-IN" w:bidi="en-US"/>
        </w:rPr>
      </w:pPr>
      <w:r>
        <w:rPr>
          <w:rFonts w:ascii="Bookman Old Style" w:eastAsia="Calibri" w:hAnsi="Bookman Old Style"/>
          <w:b/>
          <w:lang w:val="en-IN" w:bidi="en-US"/>
        </w:rPr>
        <w:t xml:space="preserve">3. </w:t>
      </w:r>
      <w:r w:rsidRPr="00C83C80">
        <w:rPr>
          <w:rFonts w:ascii="Bookman Old Style" w:eastAsia="Calibri" w:hAnsi="Bookman Old Style"/>
          <w:b/>
          <w:lang w:val="en-IN" w:bidi="en-US"/>
        </w:rPr>
        <w:t>NOTES</w:t>
      </w:r>
      <w:r w:rsidR="004B3254">
        <w:rPr>
          <w:rFonts w:ascii="Bookman Old Style" w:eastAsia="Calibri" w:hAnsi="Bookman Old Style"/>
          <w:b/>
          <w:lang w:val="en-IN" w:bidi="en-US"/>
        </w:rPr>
        <w:t>:-</w:t>
      </w:r>
    </w:p>
    <w:p w14:paraId="238B5380" w14:textId="33E9D58E" w:rsidR="003866D0" w:rsidRDefault="003866D0" w:rsidP="004B3254">
      <w:pPr>
        <w:pStyle w:val="ListParagraph"/>
        <w:numPr>
          <w:ilvl w:val="0"/>
          <w:numId w:val="3"/>
        </w:numPr>
        <w:tabs>
          <w:tab w:val="left" w:pos="360"/>
        </w:tabs>
        <w:ind w:hanging="513"/>
        <w:contextualSpacing w:val="0"/>
        <w:jc w:val="both"/>
        <w:rPr>
          <w:rFonts w:ascii="Bookman Old Style" w:eastAsia="Calibri" w:hAnsi="Bookman Old Style"/>
          <w:lang w:val="en-IN" w:bidi="en-US"/>
        </w:rPr>
      </w:pPr>
      <w:r w:rsidRPr="00A601CD">
        <w:rPr>
          <w:rFonts w:ascii="Bookman Old Style" w:eastAsia="Calibri" w:hAnsi="Bookman Old Style"/>
          <w:lang w:val="en-IN" w:bidi="en-US"/>
        </w:rPr>
        <w:t xml:space="preserve">The </w:t>
      </w:r>
      <w:r w:rsidRPr="004B3254">
        <w:rPr>
          <w:rFonts w:ascii="Bookman Old Style" w:hAnsi="Bookman Old Style"/>
          <w:lang w:eastAsia="ar-SA"/>
        </w:rPr>
        <w:t>intending</w:t>
      </w:r>
      <w:r w:rsidRPr="00A601CD">
        <w:rPr>
          <w:rFonts w:ascii="Bookman Old Style" w:eastAsia="Calibri" w:hAnsi="Bookman Old Style"/>
          <w:lang w:val="en-IN" w:bidi="en-US"/>
        </w:rPr>
        <w:t xml:space="preserve"> bidders are advised to visit the site of work before submitting their tenders</w:t>
      </w:r>
      <w:r w:rsidR="002E7A38">
        <w:rPr>
          <w:rFonts w:ascii="Bookman Old Style" w:eastAsia="Calibri" w:hAnsi="Bookman Old Style"/>
          <w:lang w:val="en-IN" w:bidi="en-US"/>
        </w:rPr>
        <w:t>.</w:t>
      </w:r>
    </w:p>
    <w:p w14:paraId="330F0AED" w14:textId="77777777" w:rsidR="003866D0" w:rsidRPr="004B3254" w:rsidRDefault="003866D0" w:rsidP="004B3254">
      <w:pPr>
        <w:pStyle w:val="ListParagraph"/>
        <w:numPr>
          <w:ilvl w:val="0"/>
          <w:numId w:val="3"/>
        </w:numPr>
        <w:tabs>
          <w:tab w:val="left" w:pos="360"/>
        </w:tabs>
        <w:ind w:hanging="513"/>
        <w:contextualSpacing w:val="0"/>
        <w:jc w:val="both"/>
        <w:rPr>
          <w:rFonts w:ascii="Bookman Old Style" w:hAnsi="Bookman Old Style"/>
          <w:lang w:eastAsia="ar-SA"/>
        </w:rPr>
      </w:pPr>
      <w:r w:rsidRPr="004B3254">
        <w:rPr>
          <w:rFonts w:ascii="Bookman Old Style" w:hAnsi="Bookman Old Style"/>
          <w:lang w:eastAsia="ar-SA"/>
        </w:rPr>
        <w:t>The tenderer shall have insurance coverage to his personnel to meet against all risk including Electrical and Mechanical accidents while performing the work and operations at the KBJNL substations. The tenderer or his staff are not eligible for any compensation from KBJNL in this regard.</w:t>
      </w:r>
    </w:p>
    <w:p w14:paraId="6322ED21" w14:textId="77777777" w:rsidR="003866D0" w:rsidRPr="004B3254" w:rsidRDefault="003866D0" w:rsidP="004B3254">
      <w:pPr>
        <w:pStyle w:val="ListParagraph"/>
        <w:numPr>
          <w:ilvl w:val="0"/>
          <w:numId w:val="3"/>
        </w:numPr>
        <w:tabs>
          <w:tab w:val="left" w:pos="360"/>
        </w:tabs>
        <w:ind w:hanging="513"/>
        <w:contextualSpacing w:val="0"/>
        <w:jc w:val="both"/>
        <w:rPr>
          <w:rFonts w:ascii="Bookman Old Style" w:hAnsi="Bookman Old Style"/>
          <w:lang w:eastAsia="ar-SA"/>
        </w:rPr>
      </w:pPr>
      <w:r w:rsidRPr="004B3254">
        <w:rPr>
          <w:rFonts w:ascii="Bookman Old Style" w:hAnsi="Bookman Old Style"/>
          <w:lang w:eastAsia="ar-SA"/>
        </w:rPr>
        <w:t xml:space="preserve">The intending bidder shall upload self-attested letter pad mentioning latest </w:t>
      </w:r>
    </w:p>
    <w:p w14:paraId="4DEFEC52" w14:textId="646DB2F2" w:rsidR="003866D0" w:rsidRPr="004B3254" w:rsidRDefault="004B3254" w:rsidP="004B3254">
      <w:pPr>
        <w:tabs>
          <w:tab w:val="left" w:pos="360"/>
        </w:tabs>
        <w:ind w:left="567"/>
        <w:jc w:val="both"/>
        <w:rPr>
          <w:rFonts w:ascii="Bookman Old Style" w:hAnsi="Bookman Old Style"/>
          <w:lang w:eastAsia="ar-SA"/>
        </w:rPr>
      </w:pPr>
      <w:r>
        <w:rPr>
          <w:rFonts w:ascii="Bookman Old Style" w:hAnsi="Bookman Old Style"/>
          <w:lang w:eastAsia="ar-SA"/>
        </w:rPr>
        <w:t xml:space="preserve">     </w:t>
      </w:r>
      <w:r w:rsidR="003866D0" w:rsidRPr="004B3254">
        <w:rPr>
          <w:rFonts w:ascii="Bookman Old Style" w:hAnsi="Bookman Old Style"/>
          <w:lang w:eastAsia="ar-SA"/>
        </w:rPr>
        <w:t xml:space="preserve">  Communication address, land phone &amp; mobile Phone.</w:t>
      </w:r>
    </w:p>
    <w:p w14:paraId="0849DDC2" w14:textId="43CB9BF8" w:rsidR="003866D0" w:rsidRPr="004B3254" w:rsidRDefault="003866D0" w:rsidP="004B3254">
      <w:pPr>
        <w:pStyle w:val="ListParagraph"/>
        <w:numPr>
          <w:ilvl w:val="0"/>
          <w:numId w:val="3"/>
        </w:numPr>
        <w:tabs>
          <w:tab w:val="left" w:pos="360"/>
        </w:tabs>
        <w:ind w:hanging="513"/>
        <w:contextualSpacing w:val="0"/>
        <w:jc w:val="both"/>
        <w:rPr>
          <w:rFonts w:ascii="Bookman Old Style" w:hAnsi="Bookman Old Style"/>
          <w:lang w:eastAsia="ar-SA"/>
        </w:rPr>
      </w:pPr>
      <w:r w:rsidRPr="004B3254">
        <w:rPr>
          <w:rFonts w:ascii="Bookman Old Style" w:hAnsi="Bookman Old Style"/>
          <w:lang w:eastAsia="ar-SA"/>
        </w:rPr>
        <w:t>If any bidder fails to satisfy the conditions mentioned above, such bids shall be rejected</w:t>
      </w:r>
      <w:r w:rsidR="002E7A38">
        <w:rPr>
          <w:rFonts w:ascii="Bookman Old Style" w:hAnsi="Bookman Old Style"/>
          <w:lang w:eastAsia="ar-SA"/>
        </w:rPr>
        <w:t>.</w:t>
      </w:r>
    </w:p>
    <w:p w14:paraId="14CD1865" w14:textId="77777777" w:rsidR="003866D0" w:rsidRPr="00A601CD" w:rsidRDefault="003866D0" w:rsidP="004B3254">
      <w:pPr>
        <w:pStyle w:val="ListParagraph"/>
        <w:numPr>
          <w:ilvl w:val="0"/>
          <w:numId w:val="3"/>
        </w:numPr>
        <w:tabs>
          <w:tab w:val="left" w:pos="360"/>
        </w:tabs>
        <w:ind w:hanging="513"/>
        <w:contextualSpacing w:val="0"/>
        <w:jc w:val="both"/>
        <w:rPr>
          <w:rFonts w:ascii="Bookman Old Style" w:eastAsia="Calibri" w:hAnsi="Bookman Old Style"/>
          <w:lang w:val="en-IN" w:bidi="en-US"/>
        </w:rPr>
      </w:pPr>
      <w:r w:rsidRPr="004B3254">
        <w:rPr>
          <w:rFonts w:ascii="Bookman Old Style" w:hAnsi="Bookman Old Style"/>
          <w:lang w:eastAsia="ar-SA"/>
        </w:rPr>
        <w:t>The contractor</w:t>
      </w:r>
      <w:r w:rsidRPr="00A601CD">
        <w:rPr>
          <w:rFonts w:ascii="Bookman Old Style" w:eastAsia="Calibri" w:hAnsi="Bookman Old Style"/>
          <w:lang w:val="en-IN" w:bidi="en-US"/>
        </w:rPr>
        <w:t>/authorized signatory should attach his/her scanned signature to the Schedule-B before uploading the documents.</w:t>
      </w:r>
    </w:p>
    <w:p w14:paraId="1B2DA805" w14:textId="77777777" w:rsidR="003866D0" w:rsidRPr="00A601CD" w:rsidRDefault="003866D0" w:rsidP="004B3254">
      <w:pPr>
        <w:pStyle w:val="ListParagraph"/>
        <w:numPr>
          <w:ilvl w:val="0"/>
          <w:numId w:val="3"/>
        </w:numPr>
        <w:tabs>
          <w:tab w:val="left" w:pos="360"/>
        </w:tabs>
        <w:ind w:hanging="513"/>
        <w:contextualSpacing w:val="0"/>
        <w:jc w:val="both"/>
        <w:rPr>
          <w:rFonts w:ascii="Bookman Old Style" w:eastAsia="Calibri" w:hAnsi="Bookman Old Style"/>
          <w:lang w:val="en-IN" w:bidi="en-US"/>
        </w:rPr>
      </w:pPr>
      <w:r w:rsidRPr="00A601CD">
        <w:rPr>
          <w:rFonts w:ascii="Bookman Old Style" w:eastAsia="Calibri" w:hAnsi="Bookman Old Style"/>
          <w:lang w:val="en-IN" w:bidi="en-US"/>
        </w:rPr>
        <w:t xml:space="preserve">If any of the dates mentioned above happen to be a general holiday, the next working day </w:t>
      </w:r>
      <w:r w:rsidRPr="004B3254">
        <w:rPr>
          <w:rFonts w:ascii="Bookman Old Style" w:hAnsi="Bookman Old Style"/>
          <w:lang w:eastAsia="ar-SA"/>
        </w:rPr>
        <w:t>holds</w:t>
      </w:r>
      <w:r w:rsidRPr="00A601CD">
        <w:rPr>
          <w:rFonts w:ascii="Bookman Old Style" w:eastAsia="Calibri" w:hAnsi="Bookman Old Style"/>
          <w:lang w:val="en-IN" w:bidi="en-US"/>
        </w:rPr>
        <w:t xml:space="preserve"> good.</w:t>
      </w:r>
    </w:p>
    <w:p w14:paraId="41938CAD" w14:textId="77777777" w:rsidR="003866D0" w:rsidRPr="00A601CD" w:rsidRDefault="003866D0" w:rsidP="003866D0">
      <w:pPr>
        <w:pStyle w:val="ListParagraph"/>
        <w:numPr>
          <w:ilvl w:val="0"/>
          <w:numId w:val="3"/>
        </w:numPr>
        <w:tabs>
          <w:tab w:val="left" w:pos="360"/>
        </w:tabs>
        <w:contextualSpacing w:val="0"/>
        <w:jc w:val="both"/>
        <w:rPr>
          <w:rFonts w:ascii="Bookman Old Style" w:eastAsia="Calibri" w:hAnsi="Bookman Old Style"/>
          <w:lang w:val="en-IN" w:bidi="en-US"/>
        </w:rPr>
      </w:pPr>
      <w:r w:rsidRPr="00A601CD">
        <w:rPr>
          <w:rFonts w:ascii="Bookman Old Style" w:eastAsia="Calibri" w:hAnsi="Bookman Old Style"/>
          <w:lang w:val="en-IN" w:bidi="en-US"/>
        </w:rPr>
        <w:t xml:space="preserve">Conditional tenders are liable to be rejected. The officer competent to accept the tender shall have the right to reject any or all the tenders without assigning any reason whatsoever. </w:t>
      </w:r>
    </w:p>
    <w:p w14:paraId="54889FEA" w14:textId="77777777" w:rsidR="003866D0" w:rsidRPr="00A601CD" w:rsidRDefault="003866D0" w:rsidP="003866D0">
      <w:pPr>
        <w:pStyle w:val="ListParagraph"/>
        <w:numPr>
          <w:ilvl w:val="0"/>
          <w:numId w:val="3"/>
        </w:numPr>
        <w:tabs>
          <w:tab w:val="left" w:pos="360"/>
        </w:tabs>
        <w:contextualSpacing w:val="0"/>
        <w:jc w:val="both"/>
        <w:rPr>
          <w:rFonts w:ascii="Bookman Old Style" w:eastAsia="Calibri" w:hAnsi="Bookman Old Style"/>
          <w:lang w:val="en-IN" w:bidi="en-US"/>
        </w:rPr>
      </w:pPr>
      <w:r w:rsidRPr="00A601CD">
        <w:rPr>
          <w:rFonts w:ascii="Bookman Old Style" w:eastAsia="Calibri" w:hAnsi="Bookman Old Style"/>
          <w:lang w:val="en-IN" w:bidi="en-US"/>
        </w:rPr>
        <w:t xml:space="preserve">Any Modification/clarification will be published in the </w:t>
      </w:r>
      <w:proofErr w:type="spellStart"/>
      <w:r w:rsidRPr="00A601CD">
        <w:rPr>
          <w:rFonts w:ascii="Bookman Old Style" w:eastAsia="Calibri" w:hAnsi="Bookman Old Style"/>
          <w:lang w:val="en-IN" w:bidi="en-US"/>
        </w:rPr>
        <w:t>kpp</w:t>
      </w:r>
      <w:proofErr w:type="spellEnd"/>
      <w:r w:rsidRPr="00A601CD">
        <w:rPr>
          <w:rFonts w:ascii="Bookman Old Style" w:eastAsia="Calibri" w:hAnsi="Bookman Old Style"/>
          <w:lang w:val="en-IN" w:bidi="en-US"/>
        </w:rPr>
        <w:t xml:space="preserve"> portal. The bidders are advised to visit the portal regularly.</w:t>
      </w:r>
    </w:p>
    <w:p w14:paraId="186BB066" w14:textId="77777777" w:rsidR="003866D0" w:rsidRDefault="003866D0" w:rsidP="003866D0">
      <w:pPr>
        <w:pStyle w:val="ListParagraph"/>
        <w:numPr>
          <w:ilvl w:val="0"/>
          <w:numId w:val="3"/>
        </w:numPr>
        <w:tabs>
          <w:tab w:val="left" w:pos="360"/>
        </w:tabs>
        <w:contextualSpacing w:val="0"/>
        <w:jc w:val="both"/>
        <w:rPr>
          <w:rFonts w:ascii="Bookman Old Style" w:eastAsia="Calibri" w:hAnsi="Bookman Old Style"/>
          <w:lang w:val="en-IN" w:bidi="en-US"/>
        </w:rPr>
      </w:pPr>
      <w:r w:rsidRPr="00A601CD">
        <w:rPr>
          <w:rFonts w:ascii="Bookman Old Style" w:eastAsia="Calibri" w:hAnsi="Bookman Old Style"/>
          <w:lang w:val="en-IN" w:bidi="en-US"/>
        </w:rPr>
        <w:t xml:space="preserve">They should abide by the directions of Government towards recovery of 1% (or as modified by Govt. from time to time) Cess from the contractor’s bill under the provisions of building and other constructions worker welfare Cess Act 1996. </w:t>
      </w:r>
    </w:p>
    <w:p w14:paraId="765AEB1B" w14:textId="77777777" w:rsidR="003866D0" w:rsidRPr="002B054F" w:rsidRDefault="003866D0" w:rsidP="003866D0">
      <w:pPr>
        <w:pStyle w:val="ListParagraph"/>
        <w:numPr>
          <w:ilvl w:val="0"/>
          <w:numId w:val="3"/>
        </w:numPr>
        <w:tabs>
          <w:tab w:val="left" w:pos="360"/>
        </w:tabs>
        <w:ind w:hanging="450"/>
        <w:contextualSpacing w:val="0"/>
        <w:jc w:val="both"/>
        <w:rPr>
          <w:rFonts w:ascii="Bookman Old Style" w:eastAsia="Calibri" w:hAnsi="Bookman Old Style"/>
          <w:lang w:val="en-IN" w:bidi="en-US"/>
        </w:rPr>
      </w:pPr>
      <w:r w:rsidRPr="002B054F">
        <w:rPr>
          <w:rFonts w:ascii="Bookman Old Style" w:eastAsia="Calibri" w:hAnsi="Bookman Old Style"/>
          <w:lang w:val="en-IN" w:bidi="en-US"/>
        </w:rPr>
        <w:t xml:space="preserve">Successful bidders should execute the agreement within </w:t>
      </w:r>
      <w:r>
        <w:rPr>
          <w:rFonts w:ascii="Bookman Old Style" w:eastAsia="Calibri" w:hAnsi="Bookman Old Style"/>
          <w:highlight w:val="yellow"/>
          <w:lang w:val="en-IN" w:bidi="en-US"/>
        </w:rPr>
        <w:t>1</w:t>
      </w:r>
      <w:r w:rsidRPr="002B054F">
        <w:rPr>
          <w:rFonts w:ascii="Bookman Old Style" w:eastAsia="Calibri" w:hAnsi="Bookman Old Style"/>
          <w:highlight w:val="yellow"/>
          <w:lang w:val="en-IN" w:bidi="en-US"/>
        </w:rPr>
        <w:t>5 days</w:t>
      </w:r>
      <w:r w:rsidRPr="002B054F">
        <w:rPr>
          <w:rFonts w:ascii="Bookman Old Style" w:eastAsia="Calibri" w:hAnsi="Bookman Old Style"/>
          <w:lang w:val="en-IN" w:bidi="en-US"/>
        </w:rPr>
        <w:t xml:space="preserve"> from the date of approval intimated. If the contractor fails to enter into the agreement within the said period, the EMD of the contractor shall be forfeited and action shall be initiated for barring to participate in the tender of KBJNL.</w:t>
      </w:r>
    </w:p>
    <w:p w14:paraId="18FA518A" w14:textId="77777777" w:rsidR="003866D0" w:rsidRPr="00A601CD" w:rsidRDefault="003866D0" w:rsidP="003866D0">
      <w:pPr>
        <w:pStyle w:val="ListParagraph"/>
        <w:numPr>
          <w:ilvl w:val="0"/>
          <w:numId w:val="3"/>
        </w:numPr>
        <w:tabs>
          <w:tab w:val="left" w:pos="360"/>
        </w:tabs>
        <w:ind w:hanging="540"/>
        <w:contextualSpacing w:val="0"/>
        <w:jc w:val="both"/>
        <w:rPr>
          <w:rFonts w:ascii="Bookman Old Style" w:eastAsia="Calibri" w:hAnsi="Bookman Old Style"/>
          <w:lang w:val="en-IN" w:bidi="en-US"/>
        </w:rPr>
      </w:pPr>
      <w:r w:rsidRPr="00A601CD">
        <w:rPr>
          <w:rFonts w:ascii="Bookman Old Style" w:eastAsia="Calibri" w:hAnsi="Bookman Old Style"/>
          <w:lang w:val="en-IN" w:bidi="en-US"/>
        </w:rPr>
        <w:t>Contractor shall bear the service tax as per the reverse charge mechanism as per Government of India Notification No 30/2012 Service Tax Dated 20-6-2012  and any modifications/charges notified by the Government of India from time to time and on date of payment.</w:t>
      </w:r>
    </w:p>
    <w:p w14:paraId="5616CFCE" w14:textId="77777777" w:rsidR="003866D0" w:rsidRPr="00A601CD" w:rsidRDefault="003866D0" w:rsidP="003866D0">
      <w:pPr>
        <w:pStyle w:val="ListParagraph"/>
        <w:numPr>
          <w:ilvl w:val="0"/>
          <w:numId w:val="3"/>
        </w:numPr>
        <w:tabs>
          <w:tab w:val="left" w:pos="360"/>
        </w:tabs>
        <w:ind w:hanging="513"/>
        <w:contextualSpacing w:val="0"/>
        <w:jc w:val="both"/>
        <w:rPr>
          <w:rFonts w:ascii="Bookman Old Style" w:eastAsia="Calibri" w:hAnsi="Bookman Old Style"/>
          <w:lang w:val="en-IN" w:bidi="en-US"/>
        </w:rPr>
      </w:pPr>
      <w:r w:rsidRPr="00A601CD">
        <w:rPr>
          <w:rFonts w:ascii="Bookman Old Style" w:eastAsia="Calibri" w:hAnsi="Bookman Old Style"/>
          <w:lang w:val="en-IN" w:bidi="en-US"/>
        </w:rPr>
        <w:t>Agency should complete the work within the stipulated tender period, if fails action will be initiated as per tender conditions.</w:t>
      </w:r>
    </w:p>
    <w:p w14:paraId="442F0646" w14:textId="77777777" w:rsidR="003866D0" w:rsidRPr="00A601CD" w:rsidRDefault="003866D0" w:rsidP="003866D0">
      <w:pPr>
        <w:pStyle w:val="ListParagraph"/>
        <w:numPr>
          <w:ilvl w:val="0"/>
          <w:numId w:val="3"/>
        </w:numPr>
        <w:tabs>
          <w:tab w:val="left" w:pos="360"/>
        </w:tabs>
        <w:ind w:hanging="513"/>
        <w:contextualSpacing w:val="0"/>
        <w:jc w:val="both"/>
        <w:rPr>
          <w:rFonts w:ascii="Bookman Old Style" w:eastAsia="Calibri" w:hAnsi="Bookman Old Style"/>
          <w:lang w:val="en-IN" w:bidi="en-US"/>
        </w:rPr>
      </w:pPr>
      <w:r w:rsidRPr="00A601CD">
        <w:rPr>
          <w:rFonts w:ascii="Bookman Old Style" w:eastAsia="Calibri" w:hAnsi="Bookman Old Style"/>
          <w:lang w:val="en-IN" w:bidi="en-US"/>
        </w:rPr>
        <w:t>During the time of technical evaluation, if the employer finds that any Certification/ information furnished is false, such bidders will be disqualified and barred from participation in the bid.</w:t>
      </w:r>
    </w:p>
    <w:p w14:paraId="5B108F9C" w14:textId="77777777" w:rsidR="003866D0" w:rsidRPr="00A601CD" w:rsidRDefault="003866D0" w:rsidP="003866D0">
      <w:pPr>
        <w:pStyle w:val="ListParagraph"/>
        <w:numPr>
          <w:ilvl w:val="0"/>
          <w:numId w:val="3"/>
        </w:numPr>
        <w:tabs>
          <w:tab w:val="left" w:pos="360"/>
        </w:tabs>
        <w:ind w:hanging="513"/>
        <w:contextualSpacing w:val="0"/>
        <w:jc w:val="both"/>
        <w:rPr>
          <w:rFonts w:ascii="Bookman Old Style" w:eastAsia="Calibri" w:hAnsi="Bookman Old Style"/>
          <w:lang w:val="en-IN" w:bidi="en-US"/>
        </w:rPr>
      </w:pPr>
      <w:r w:rsidRPr="00A601CD">
        <w:rPr>
          <w:rFonts w:ascii="Bookman Old Style" w:eastAsia="Calibri" w:hAnsi="Bookman Old Style"/>
          <w:lang w:val="en-IN" w:bidi="en-US"/>
        </w:rPr>
        <w:t>The intending bidder shall upload self-attested letter pad mentioning latest Communication address, land phone &amp; mobile Phone.</w:t>
      </w:r>
    </w:p>
    <w:p w14:paraId="256227E5" w14:textId="77777777" w:rsidR="003866D0" w:rsidRPr="00A601CD" w:rsidRDefault="003866D0" w:rsidP="003866D0">
      <w:pPr>
        <w:pStyle w:val="ListParagraph"/>
        <w:numPr>
          <w:ilvl w:val="0"/>
          <w:numId w:val="3"/>
        </w:numPr>
        <w:tabs>
          <w:tab w:val="left" w:pos="360"/>
        </w:tabs>
        <w:ind w:hanging="513"/>
        <w:contextualSpacing w:val="0"/>
        <w:jc w:val="both"/>
        <w:rPr>
          <w:rFonts w:ascii="Bookman Old Style" w:eastAsia="Calibri" w:hAnsi="Bookman Old Style"/>
          <w:lang w:val="en-IN" w:bidi="en-US"/>
        </w:rPr>
      </w:pPr>
      <w:r w:rsidRPr="00A601CD">
        <w:rPr>
          <w:rFonts w:ascii="Bookman Old Style" w:eastAsia="Calibri" w:hAnsi="Bookman Old Style"/>
          <w:lang w:val="en-IN" w:bidi="en-US"/>
        </w:rPr>
        <w:t>Scope of work and other conditions are as mentioned in the tender documents.</w:t>
      </w:r>
    </w:p>
    <w:p w14:paraId="41A135F6" w14:textId="77777777" w:rsidR="003866D0" w:rsidRPr="00A601CD" w:rsidRDefault="003866D0" w:rsidP="003866D0">
      <w:pPr>
        <w:pStyle w:val="ListParagraph"/>
        <w:numPr>
          <w:ilvl w:val="0"/>
          <w:numId w:val="3"/>
        </w:numPr>
        <w:tabs>
          <w:tab w:val="left" w:pos="360"/>
        </w:tabs>
        <w:ind w:hanging="513"/>
        <w:contextualSpacing w:val="0"/>
        <w:jc w:val="both"/>
        <w:rPr>
          <w:rFonts w:ascii="Bookman Old Style" w:eastAsia="Calibri" w:hAnsi="Bookman Old Style"/>
          <w:lang w:val="en-IN" w:bidi="en-US"/>
        </w:rPr>
      </w:pPr>
      <w:r w:rsidRPr="00A601CD">
        <w:rPr>
          <w:rFonts w:ascii="Bookman Old Style" w:eastAsia="Calibri" w:hAnsi="Bookman Old Style"/>
          <w:lang w:val="en-IN" w:bidi="en-US"/>
        </w:rPr>
        <w:lastRenderedPageBreak/>
        <w:t>Not with standing anything stated above, KBJNL reserves right to assess the bidder capability and capacity to perform the contract, if the circumstances warrant such assessment in the overall interest of KBJNL.</w:t>
      </w:r>
    </w:p>
    <w:p w14:paraId="609FF9EE" w14:textId="77777777" w:rsidR="003866D0" w:rsidRPr="00A601CD" w:rsidRDefault="003866D0" w:rsidP="003866D0">
      <w:pPr>
        <w:numPr>
          <w:ilvl w:val="0"/>
          <w:numId w:val="3"/>
        </w:numPr>
        <w:tabs>
          <w:tab w:val="left" w:pos="360"/>
        </w:tabs>
        <w:ind w:hanging="513"/>
        <w:jc w:val="both"/>
        <w:rPr>
          <w:rFonts w:ascii="Bookman Old Style" w:eastAsia="Calibri" w:hAnsi="Bookman Old Style"/>
          <w:lang w:val="en-IN" w:bidi="en-US"/>
        </w:rPr>
      </w:pPr>
      <w:r w:rsidRPr="00A601CD">
        <w:rPr>
          <w:rFonts w:ascii="Bookman Old Style" w:hAnsi="Bookman Old Style"/>
          <w:lang w:eastAsia="ar-SA"/>
        </w:rPr>
        <w:t>Royalty recovery will be made as per relevant Government orders.</w:t>
      </w:r>
    </w:p>
    <w:p w14:paraId="7443F7F3" w14:textId="77777777" w:rsidR="003866D0" w:rsidRPr="004B3254" w:rsidRDefault="003866D0" w:rsidP="003866D0">
      <w:pPr>
        <w:pStyle w:val="ListParagraph"/>
        <w:numPr>
          <w:ilvl w:val="0"/>
          <w:numId w:val="3"/>
        </w:numPr>
        <w:tabs>
          <w:tab w:val="left" w:pos="360"/>
        </w:tabs>
        <w:ind w:hanging="513"/>
        <w:contextualSpacing w:val="0"/>
        <w:jc w:val="both"/>
        <w:rPr>
          <w:rFonts w:ascii="Bookman Old Style" w:hAnsi="Bookman Old Style"/>
          <w:lang w:eastAsia="ar-SA"/>
        </w:rPr>
      </w:pPr>
      <w:r w:rsidRPr="004B3254">
        <w:rPr>
          <w:rFonts w:ascii="Bookman Old Style" w:hAnsi="Bookman Old Style"/>
          <w:lang w:eastAsia="ar-SA"/>
        </w:rPr>
        <w:t>Further information can be had from the undersigned during office hours.</w:t>
      </w:r>
    </w:p>
    <w:p w14:paraId="6E8C12F8" w14:textId="77777777" w:rsidR="003866D0" w:rsidRPr="004B3254" w:rsidRDefault="003866D0" w:rsidP="003866D0">
      <w:pPr>
        <w:pStyle w:val="ListParagraph"/>
        <w:numPr>
          <w:ilvl w:val="0"/>
          <w:numId w:val="3"/>
        </w:numPr>
        <w:tabs>
          <w:tab w:val="left" w:pos="360"/>
        </w:tabs>
        <w:ind w:hanging="513"/>
        <w:contextualSpacing w:val="0"/>
        <w:jc w:val="both"/>
        <w:rPr>
          <w:rFonts w:ascii="Bookman Old Style" w:hAnsi="Bookman Old Style"/>
          <w:lang w:eastAsia="ar-SA"/>
        </w:rPr>
      </w:pPr>
      <w:r w:rsidRPr="004B3254">
        <w:rPr>
          <w:rFonts w:ascii="Bookman Old Style" w:hAnsi="Bookman Old Style"/>
          <w:lang w:eastAsia="ar-SA"/>
        </w:rPr>
        <w:t xml:space="preserve">They should abide by the directions of Government towards service tax as     applicable by reverse charge mechanism. </w:t>
      </w:r>
    </w:p>
    <w:p w14:paraId="115E9E88" w14:textId="44BEA7D7" w:rsidR="003866D0" w:rsidRPr="004B3254" w:rsidRDefault="003866D0" w:rsidP="004B3254">
      <w:pPr>
        <w:pStyle w:val="ListParagraph"/>
        <w:numPr>
          <w:ilvl w:val="0"/>
          <w:numId w:val="3"/>
        </w:numPr>
        <w:tabs>
          <w:tab w:val="left" w:pos="360"/>
        </w:tabs>
        <w:ind w:hanging="513"/>
        <w:contextualSpacing w:val="0"/>
        <w:jc w:val="both"/>
        <w:rPr>
          <w:rFonts w:ascii="Bookman Old Style" w:eastAsia="Calibri" w:hAnsi="Bookman Old Style"/>
          <w:lang w:val="en-IN" w:bidi="en-US"/>
        </w:rPr>
      </w:pPr>
      <w:r w:rsidRPr="004B3254">
        <w:rPr>
          <w:rFonts w:ascii="Bookman Old Style" w:hAnsi="Bookman Old Style"/>
          <w:lang w:eastAsia="ar-SA"/>
        </w:rPr>
        <w:t xml:space="preserve">The agency should establish a </w:t>
      </w:r>
      <w:proofErr w:type="spellStart"/>
      <w:r w:rsidRPr="004B3254">
        <w:rPr>
          <w:rFonts w:ascii="Bookman Old Style" w:hAnsi="Bookman Old Style"/>
          <w:lang w:eastAsia="ar-SA"/>
        </w:rPr>
        <w:t>well equipped</w:t>
      </w:r>
      <w:proofErr w:type="spellEnd"/>
      <w:r w:rsidRPr="004B3254">
        <w:rPr>
          <w:rFonts w:ascii="Bookman Old Style" w:hAnsi="Bookman Old Style"/>
          <w:lang w:eastAsia="ar-SA"/>
        </w:rPr>
        <w:t xml:space="preserve"> field laboratory at his own cost to</w:t>
      </w:r>
      <w:r w:rsidR="004B3254">
        <w:rPr>
          <w:rFonts w:ascii="Bookman Old Style" w:hAnsi="Bookman Old Style"/>
          <w:lang w:eastAsia="ar-SA"/>
        </w:rPr>
        <w:t xml:space="preserve"> </w:t>
      </w:r>
      <w:r w:rsidRPr="004B3254">
        <w:rPr>
          <w:rFonts w:ascii="Bookman Old Style" w:hAnsi="Bookman Old Style"/>
          <w:lang w:eastAsia="ar-SA"/>
        </w:rPr>
        <w:t xml:space="preserve">conduct day to day tests on various construction Components  at site. </w:t>
      </w:r>
    </w:p>
    <w:p w14:paraId="75F48CC9" w14:textId="77777777" w:rsidR="003866D0" w:rsidRPr="004B3254" w:rsidRDefault="003866D0" w:rsidP="004B3254">
      <w:pPr>
        <w:pStyle w:val="ListParagraph"/>
        <w:numPr>
          <w:ilvl w:val="0"/>
          <w:numId w:val="3"/>
        </w:numPr>
        <w:tabs>
          <w:tab w:val="left" w:pos="360"/>
        </w:tabs>
        <w:ind w:hanging="513"/>
        <w:contextualSpacing w:val="0"/>
        <w:jc w:val="both"/>
        <w:rPr>
          <w:rFonts w:ascii="Bookman Old Style" w:hAnsi="Bookman Old Style"/>
          <w:lang w:eastAsia="ar-SA"/>
        </w:rPr>
      </w:pPr>
      <w:r w:rsidRPr="004B3254">
        <w:rPr>
          <w:rFonts w:ascii="Bookman Old Style" w:hAnsi="Bookman Old Style"/>
          <w:lang w:eastAsia="ar-SA"/>
        </w:rPr>
        <w:t>Reports on the financial standing of the tenderer, such as profit and loss  statements and auditor’s reports for the last five years; The Financial Statement shall be certified by a practicing chartered accountant bearing UDI number generated on UDI portal of the Institute of Chartered Accountants of India, and the same shall be counter checked on the ICAI portal.</w:t>
      </w:r>
    </w:p>
    <w:p w14:paraId="41CA02DD" w14:textId="77777777" w:rsidR="003866D0" w:rsidRPr="004B3254" w:rsidRDefault="003866D0" w:rsidP="003866D0">
      <w:pPr>
        <w:pStyle w:val="ListParagraph"/>
        <w:numPr>
          <w:ilvl w:val="0"/>
          <w:numId w:val="3"/>
        </w:numPr>
        <w:suppressAutoHyphens/>
        <w:spacing w:line="276" w:lineRule="auto"/>
        <w:ind w:right="-5" w:hanging="450"/>
        <w:jc w:val="both"/>
        <w:rPr>
          <w:rFonts w:ascii="Bookman Old Style" w:hAnsi="Bookman Old Style"/>
          <w:lang w:eastAsia="ar-SA"/>
        </w:rPr>
      </w:pPr>
      <w:r w:rsidRPr="004B3254">
        <w:rPr>
          <w:rFonts w:ascii="Bookman Old Style" w:hAnsi="Bookman Old Style"/>
          <w:lang w:eastAsia="ar-SA"/>
        </w:rPr>
        <w:t>Joint Ventures are not acceptable.</w:t>
      </w:r>
    </w:p>
    <w:p w14:paraId="7DDCBE42" w14:textId="77777777" w:rsidR="003866D0" w:rsidRPr="004B3254" w:rsidRDefault="003866D0" w:rsidP="003866D0">
      <w:pPr>
        <w:pStyle w:val="ListParagraph"/>
        <w:numPr>
          <w:ilvl w:val="0"/>
          <w:numId w:val="3"/>
        </w:numPr>
        <w:suppressAutoHyphens/>
        <w:spacing w:line="276" w:lineRule="auto"/>
        <w:ind w:right="-5" w:hanging="450"/>
        <w:jc w:val="both"/>
        <w:rPr>
          <w:rFonts w:ascii="Bookman Old Style" w:hAnsi="Bookman Old Style"/>
          <w:lang w:eastAsia="ar-SA"/>
        </w:rPr>
      </w:pPr>
      <w:r w:rsidRPr="004B3254">
        <w:rPr>
          <w:rFonts w:ascii="Bookman Old Style" w:hAnsi="Bookman Old Style"/>
          <w:lang w:eastAsia="ar-SA"/>
        </w:rPr>
        <w:t xml:space="preserve"> If bidder found involved in Corrupt or Fraudulent practices will be blacklisted.</w:t>
      </w:r>
    </w:p>
    <w:p w14:paraId="187BF259" w14:textId="77777777" w:rsidR="003866D0" w:rsidRPr="00CD666C" w:rsidRDefault="003866D0" w:rsidP="003866D0">
      <w:pPr>
        <w:pStyle w:val="ListParagraph"/>
        <w:numPr>
          <w:ilvl w:val="0"/>
          <w:numId w:val="3"/>
        </w:numPr>
        <w:suppressAutoHyphens/>
        <w:spacing w:line="276" w:lineRule="auto"/>
        <w:ind w:right="-5" w:hanging="450"/>
        <w:jc w:val="both"/>
        <w:rPr>
          <w:rFonts w:ascii="Book Antiqua" w:hAnsi="Book Antiqua"/>
          <w:sz w:val="28"/>
          <w:szCs w:val="22"/>
          <w:lang w:eastAsia="ar-SA"/>
        </w:rPr>
      </w:pPr>
      <w:r w:rsidRPr="004B3254">
        <w:rPr>
          <w:rFonts w:ascii="Bookman Old Style" w:hAnsi="Bookman Old Style"/>
          <w:lang w:eastAsia="ar-SA"/>
        </w:rPr>
        <w:t>As per Govt order No: DPAR 06 PSR  2024 dated:20.05.2024 it should be implemented.</w:t>
      </w:r>
      <w:r w:rsidRPr="00CD666C">
        <w:rPr>
          <w:rFonts w:ascii="Bookman Old Style" w:eastAsia="Calibri" w:hAnsi="Bookman Old Style"/>
        </w:rPr>
        <w:tab/>
      </w:r>
      <w:r w:rsidRPr="00CD666C">
        <w:rPr>
          <w:rFonts w:ascii="Bookman Old Style" w:eastAsia="Calibri" w:hAnsi="Bookman Old Style"/>
          <w:sz w:val="28"/>
          <w:szCs w:val="22"/>
        </w:rPr>
        <w:tab/>
      </w:r>
      <w:r w:rsidRPr="00CD666C">
        <w:rPr>
          <w:rFonts w:ascii="Bookman Old Style" w:eastAsia="Calibri" w:hAnsi="Bookman Old Style"/>
          <w:sz w:val="28"/>
          <w:szCs w:val="22"/>
        </w:rPr>
        <w:tab/>
      </w:r>
      <w:r w:rsidRPr="00CD666C">
        <w:rPr>
          <w:rFonts w:ascii="Bookman Old Style" w:eastAsia="Calibri" w:hAnsi="Bookman Old Style"/>
          <w:sz w:val="28"/>
          <w:szCs w:val="22"/>
        </w:rPr>
        <w:tab/>
      </w:r>
      <w:r w:rsidRPr="00CD666C">
        <w:rPr>
          <w:rFonts w:ascii="Bookman Old Style" w:eastAsia="Calibri" w:hAnsi="Bookman Old Style"/>
          <w:sz w:val="28"/>
          <w:szCs w:val="22"/>
        </w:rPr>
        <w:tab/>
      </w:r>
      <w:r w:rsidRPr="00CD666C">
        <w:rPr>
          <w:rFonts w:ascii="Bookman Old Style" w:eastAsia="Calibri" w:hAnsi="Bookman Old Style"/>
          <w:sz w:val="28"/>
          <w:szCs w:val="22"/>
        </w:rPr>
        <w:tab/>
      </w:r>
    </w:p>
    <w:p w14:paraId="660D0A49" w14:textId="77777777" w:rsidR="003866D0" w:rsidRPr="00D21204" w:rsidRDefault="003866D0" w:rsidP="003866D0">
      <w:pPr>
        <w:pStyle w:val="NoSpacing"/>
        <w:ind w:left="6946"/>
        <w:jc w:val="center"/>
        <w:rPr>
          <w:rFonts w:ascii="Bookman Old Style" w:eastAsia="Calibri" w:hAnsi="Bookman Old Style"/>
          <w:szCs w:val="24"/>
        </w:rPr>
      </w:pPr>
      <w:r w:rsidRPr="00D21204">
        <w:rPr>
          <w:rFonts w:ascii="Bookman Old Style" w:eastAsia="Calibri" w:hAnsi="Bookman Old Style"/>
          <w:szCs w:val="24"/>
        </w:rPr>
        <w:t>Executive Engineer,</w:t>
      </w:r>
    </w:p>
    <w:p w14:paraId="1D507713" w14:textId="77777777" w:rsidR="003866D0" w:rsidRPr="00D21204" w:rsidRDefault="003866D0" w:rsidP="003866D0">
      <w:pPr>
        <w:pStyle w:val="NoSpacing"/>
        <w:ind w:left="6663"/>
        <w:jc w:val="center"/>
        <w:rPr>
          <w:rFonts w:ascii="Bookman Old Style" w:eastAsia="Calibri" w:hAnsi="Bookman Old Style"/>
          <w:szCs w:val="24"/>
        </w:rPr>
      </w:pPr>
      <w:r w:rsidRPr="00D21204">
        <w:rPr>
          <w:rFonts w:ascii="Bookman Old Style" w:eastAsia="Calibri" w:hAnsi="Bookman Old Style"/>
          <w:szCs w:val="24"/>
        </w:rPr>
        <w:t xml:space="preserve">KBJNL NLBC Division </w:t>
      </w:r>
    </w:p>
    <w:p w14:paraId="32F4E49A" w14:textId="77777777" w:rsidR="003866D0" w:rsidRPr="0078177D" w:rsidRDefault="003866D0" w:rsidP="003866D0">
      <w:pPr>
        <w:pStyle w:val="NoSpacing"/>
        <w:ind w:left="6946"/>
        <w:jc w:val="center"/>
        <w:rPr>
          <w:rFonts w:ascii="Bookman Old Style" w:eastAsia="Calibri" w:hAnsi="Bookman Old Style"/>
          <w:sz w:val="20"/>
          <w:szCs w:val="20"/>
        </w:rPr>
      </w:pPr>
      <w:proofErr w:type="spellStart"/>
      <w:r w:rsidRPr="00D21204">
        <w:rPr>
          <w:rFonts w:ascii="Bookman Old Style" w:eastAsia="Calibri" w:hAnsi="Bookman Old Style"/>
          <w:szCs w:val="24"/>
        </w:rPr>
        <w:t>Rodalabanda</w:t>
      </w:r>
      <w:proofErr w:type="spellEnd"/>
    </w:p>
    <w:p w14:paraId="77F2B378" w14:textId="77777777" w:rsidR="003866D0" w:rsidRPr="00D21204" w:rsidRDefault="003866D0" w:rsidP="003866D0">
      <w:pPr>
        <w:jc w:val="both"/>
        <w:rPr>
          <w:rFonts w:ascii="Bookman Old Style" w:eastAsia="Calibri" w:hAnsi="Bookman Old Style"/>
          <w:szCs w:val="24"/>
          <w:lang w:val="en-IN" w:bidi="en-US"/>
        </w:rPr>
      </w:pPr>
      <w:r w:rsidRPr="00D21204">
        <w:rPr>
          <w:rFonts w:ascii="Bookman Old Style" w:eastAsia="Calibri" w:hAnsi="Bookman Old Style"/>
          <w:szCs w:val="24"/>
          <w:lang w:val="en-IN" w:bidi="en-US"/>
        </w:rPr>
        <w:t>Copy Submitted for kind information to:</w:t>
      </w:r>
    </w:p>
    <w:p w14:paraId="34DC0665" w14:textId="77777777" w:rsidR="003866D0" w:rsidRPr="00D21204" w:rsidRDefault="003866D0" w:rsidP="003866D0">
      <w:pPr>
        <w:pStyle w:val="ListParagraph"/>
        <w:numPr>
          <w:ilvl w:val="0"/>
          <w:numId w:val="4"/>
        </w:numPr>
        <w:contextualSpacing w:val="0"/>
        <w:jc w:val="both"/>
        <w:rPr>
          <w:rFonts w:ascii="Bookman Old Style" w:eastAsia="Calibri" w:hAnsi="Bookman Old Style"/>
          <w:szCs w:val="24"/>
          <w:lang w:val="en-IN" w:bidi="en-US"/>
        </w:rPr>
      </w:pPr>
      <w:r w:rsidRPr="00D21204">
        <w:rPr>
          <w:rFonts w:ascii="Bookman Old Style" w:eastAsia="Calibri" w:hAnsi="Bookman Old Style"/>
          <w:szCs w:val="24"/>
          <w:lang w:val="en-IN" w:bidi="en-US"/>
        </w:rPr>
        <w:t xml:space="preserve">The Managing Director, KBJNL: water resources department, PWD office annexe, III floor, K.R. Circle, Bangalore-560 001/ </w:t>
      </w:r>
      <w:proofErr w:type="spellStart"/>
      <w:r w:rsidRPr="00D21204">
        <w:rPr>
          <w:rFonts w:ascii="Bookman Old Style" w:eastAsia="Calibri" w:hAnsi="Bookman Old Style"/>
          <w:szCs w:val="24"/>
          <w:lang w:val="en-IN" w:bidi="en-US"/>
        </w:rPr>
        <w:t>Almatti</w:t>
      </w:r>
      <w:proofErr w:type="spellEnd"/>
      <w:r w:rsidRPr="00D21204">
        <w:rPr>
          <w:rFonts w:ascii="Bookman Old Style" w:eastAsia="Calibri" w:hAnsi="Bookman Old Style"/>
          <w:szCs w:val="24"/>
          <w:lang w:val="en-IN" w:bidi="en-US"/>
        </w:rPr>
        <w:t>.</w:t>
      </w:r>
    </w:p>
    <w:p w14:paraId="77EE17A5" w14:textId="77777777" w:rsidR="003866D0" w:rsidRPr="00D21204" w:rsidRDefault="003866D0" w:rsidP="003866D0">
      <w:pPr>
        <w:pStyle w:val="ListParagraph"/>
        <w:numPr>
          <w:ilvl w:val="0"/>
          <w:numId w:val="4"/>
        </w:numPr>
        <w:contextualSpacing w:val="0"/>
        <w:jc w:val="both"/>
        <w:rPr>
          <w:rFonts w:ascii="Bookman Old Style" w:eastAsia="Calibri" w:hAnsi="Bookman Old Style"/>
          <w:szCs w:val="24"/>
          <w:lang w:val="en-IN" w:bidi="en-US"/>
        </w:rPr>
      </w:pPr>
      <w:r w:rsidRPr="00D21204">
        <w:rPr>
          <w:rFonts w:ascii="Bookman Old Style" w:eastAsia="Calibri" w:hAnsi="Bookman Old Style"/>
          <w:szCs w:val="24"/>
          <w:lang w:val="en-IN" w:bidi="en-US"/>
        </w:rPr>
        <w:t xml:space="preserve">The Chief Engineer, KBJNL: O &amp; M Zone, </w:t>
      </w:r>
      <w:proofErr w:type="spellStart"/>
      <w:r w:rsidRPr="00D21204">
        <w:rPr>
          <w:rFonts w:ascii="Bookman Old Style" w:eastAsia="Calibri" w:hAnsi="Bookman Old Style"/>
          <w:szCs w:val="24"/>
          <w:lang w:val="en-IN" w:bidi="en-US"/>
        </w:rPr>
        <w:t>Narayanpur</w:t>
      </w:r>
      <w:proofErr w:type="spellEnd"/>
      <w:r w:rsidRPr="00D21204">
        <w:rPr>
          <w:rFonts w:ascii="Bookman Old Style" w:eastAsia="Calibri" w:hAnsi="Bookman Old Style"/>
          <w:szCs w:val="24"/>
          <w:lang w:val="en-IN" w:bidi="en-US"/>
        </w:rPr>
        <w:t>.</w:t>
      </w:r>
    </w:p>
    <w:p w14:paraId="040E15AC" w14:textId="77777777" w:rsidR="003866D0" w:rsidRPr="00D21204" w:rsidRDefault="003866D0" w:rsidP="003866D0">
      <w:pPr>
        <w:numPr>
          <w:ilvl w:val="0"/>
          <w:numId w:val="4"/>
        </w:numPr>
        <w:jc w:val="both"/>
        <w:rPr>
          <w:rFonts w:ascii="Bookman Old Style" w:eastAsia="Calibri" w:hAnsi="Bookman Old Style"/>
          <w:szCs w:val="24"/>
          <w:lang w:val="en-IN" w:bidi="en-US"/>
        </w:rPr>
      </w:pPr>
      <w:r w:rsidRPr="00D21204">
        <w:rPr>
          <w:rFonts w:ascii="Bookman Old Style" w:eastAsia="Calibri" w:hAnsi="Bookman Old Style"/>
          <w:szCs w:val="24"/>
          <w:lang w:val="en-IN" w:bidi="en-US"/>
        </w:rPr>
        <w:t xml:space="preserve">The Superintending Engineer, KBJNL O &amp; M circle, </w:t>
      </w:r>
      <w:proofErr w:type="spellStart"/>
      <w:r w:rsidRPr="00D21204">
        <w:rPr>
          <w:rFonts w:ascii="Bookman Old Style" w:eastAsia="Calibri" w:hAnsi="Bookman Old Style"/>
          <w:szCs w:val="24"/>
          <w:lang w:val="en-IN" w:bidi="en-US"/>
        </w:rPr>
        <w:t>Narayanpur</w:t>
      </w:r>
      <w:proofErr w:type="spellEnd"/>
    </w:p>
    <w:p w14:paraId="2B621D5C" w14:textId="77777777" w:rsidR="003866D0" w:rsidRPr="00D21204" w:rsidRDefault="003866D0" w:rsidP="003866D0">
      <w:pPr>
        <w:ind w:left="720"/>
        <w:jc w:val="both"/>
        <w:rPr>
          <w:rFonts w:ascii="Bookman Old Style" w:eastAsia="Calibri" w:hAnsi="Bookman Old Style"/>
          <w:sz w:val="12"/>
          <w:szCs w:val="12"/>
          <w:lang w:val="en-IN" w:bidi="en-US"/>
        </w:rPr>
      </w:pPr>
    </w:p>
    <w:p w14:paraId="6E0D1CE6" w14:textId="77777777" w:rsidR="003866D0" w:rsidRPr="00D21204" w:rsidRDefault="003866D0" w:rsidP="003866D0">
      <w:pPr>
        <w:jc w:val="both"/>
        <w:rPr>
          <w:rFonts w:ascii="Bookman Old Style" w:eastAsia="Calibri" w:hAnsi="Bookman Old Style"/>
          <w:szCs w:val="24"/>
          <w:lang w:val="en-IN" w:bidi="en-US"/>
        </w:rPr>
      </w:pPr>
      <w:r w:rsidRPr="00D21204">
        <w:rPr>
          <w:rFonts w:ascii="Bookman Old Style" w:eastAsia="Calibri" w:hAnsi="Bookman Old Style"/>
          <w:szCs w:val="24"/>
          <w:lang w:val="en-IN" w:bidi="en-US"/>
        </w:rPr>
        <w:t>Copy forwarded for information and necessary action to:</w:t>
      </w:r>
    </w:p>
    <w:p w14:paraId="081A9287" w14:textId="77777777" w:rsidR="003866D0" w:rsidRPr="00D21204" w:rsidRDefault="003866D0" w:rsidP="003866D0">
      <w:pPr>
        <w:pStyle w:val="ListParagraph"/>
        <w:numPr>
          <w:ilvl w:val="0"/>
          <w:numId w:val="5"/>
        </w:numPr>
        <w:contextualSpacing w:val="0"/>
        <w:jc w:val="both"/>
        <w:rPr>
          <w:rFonts w:ascii="Bookman Old Style" w:eastAsia="Calibri" w:hAnsi="Bookman Old Style"/>
          <w:szCs w:val="24"/>
          <w:lang w:val="en-IN" w:bidi="en-US"/>
        </w:rPr>
      </w:pPr>
      <w:r w:rsidRPr="00D21204">
        <w:rPr>
          <w:rFonts w:ascii="Bookman Old Style" w:eastAsia="Calibri" w:hAnsi="Bookman Old Style"/>
          <w:szCs w:val="24"/>
          <w:lang w:val="en-IN" w:bidi="en-US"/>
        </w:rPr>
        <w:t>All the Assistant Executive Engineer’s of this Division.</w:t>
      </w:r>
    </w:p>
    <w:p w14:paraId="7E73F8F7" w14:textId="77777777" w:rsidR="003866D0" w:rsidRPr="00D21204" w:rsidRDefault="003866D0" w:rsidP="003866D0">
      <w:pPr>
        <w:pStyle w:val="ListParagraph"/>
        <w:numPr>
          <w:ilvl w:val="0"/>
          <w:numId w:val="5"/>
        </w:numPr>
        <w:contextualSpacing w:val="0"/>
        <w:jc w:val="both"/>
        <w:rPr>
          <w:rFonts w:ascii="Bookman Old Style" w:eastAsia="Calibri" w:hAnsi="Bookman Old Style"/>
          <w:szCs w:val="24"/>
          <w:lang w:val="en-IN" w:bidi="en-US"/>
        </w:rPr>
      </w:pPr>
      <w:r w:rsidRPr="00D21204">
        <w:rPr>
          <w:rFonts w:ascii="Bookman Old Style" w:eastAsia="Calibri" w:hAnsi="Bookman Old Style"/>
          <w:szCs w:val="24"/>
          <w:lang w:val="en-IN" w:bidi="en-US"/>
        </w:rPr>
        <w:t>PB Section/AB Section of this office.</w:t>
      </w:r>
    </w:p>
    <w:p w14:paraId="42231736" w14:textId="77777777" w:rsidR="003866D0" w:rsidRPr="0078177D" w:rsidRDefault="003866D0" w:rsidP="003866D0">
      <w:pPr>
        <w:pStyle w:val="ListParagraph"/>
        <w:numPr>
          <w:ilvl w:val="0"/>
          <w:numId w:val="5"/>
        </w:numPr>
        <w:contextualSpacing w:val="0"/>
        <w:jc w:val="both"/>
        <w:rPr>
          <w:rFonts w:ascii="Bookman Old Style" w:eastAsia="Calibri" w:hAnsi="Bookman Old Style"/>
          <w:sz w:val="22"/>
          <w:szCs w:val="22"/>
          <w:lang w:val="en-IN" w:bidi="en-US"/>
        </w:rPr>
      </w:pPr>
      <w:r w:rsidRPr="00D21204">
        <w:rPr>
          <w:rFonts w:ascii="Bookman Old Style" w:eastAsia="Calibri" w:hAnsi="Bookman Old Style"/>
          <w:szCs w:val="24"/>
          <w:lang w:val="en-IN" w:bidi="en-US"/>
        </w:rPr>
        <w:t>Notice Board of Division office</w:t>
      </w:r>
      <w:r w:rsidRPr="0078177D">
        <w:rPr>
          <w:rFonts w:ascii="Bookman Old Style" w:eastAsia="Calibri" w:hAnsi="Bookman Old Style"/>
          <w:sz w:val="22"/>
          <w:szCs w:val="22"/>
          <w:lang w:val="en-IN" w:bidi="en-US"/>
        </w:rPr>
        <w:t xml:space="preserve">.  </w:t>
      </w:r>
    </w:p>
    <w:p w14:paraId="573E59A4" w14:textId="77777777" w:rsidR="003866D0" w:rsidRPr="0078177D" w:rsidRDefault="003866D0" w:rsidP="003866D0">
      <w:pPr>
        <w:pStyle w:val="NoSpacing"/>
        <w:ind w:left="6946"/>
        <w:jc w:val="center"/>
        <w:rPr>
          <w:rFonts w:ascii="Bookman Old Style" w:eastAsia="Calibri" w:hAnsi="Bookman Old Style"/>
          <w:szCs w:val="24"/>
          <w:lang w:val="en-IN"/>
        </w:rPr>
      </w:pPr>
      <w:r w:rsidRPr="0078177D">
        <w:rPr>
          <w:rFonts w:ascii="Bookman Old Style" w:eastAsia="Calibri" w:hAnsi="Bookman Old Style"/>
          <w:szCs w:val="24"/>
        </w:rPr>
        <w:t>Executive Engineer,</w:t>
      </w:r>
    </w:p>
    <w:p w14:paraId="0E01DF6B" w14:textId="77777777" w:rsidR="003866D0" w:rsidRPr="0078177D" w:rsidRDefault="003866D0" w:rsidP="003866D0">
      <w:pPr>
        <w:pStyle w:val="NoSpacing"/>
        <w:ind w:left="6660"/>
        <w:jc w:val="center"/>
        <w:rPr>
          <w:rFonts w:ascii="Bookman Old Style" w:eastAsia="Calibri" w:hAnsi="Bookman Old Style"/>
          <w:szCs w:val="20"/>
        </w:rPr>
      </w:pPr>
      <w:r w:rsidRPr="0078177D">
        <w:rPr>
          <w:rFonts w:ascii="Bookman Old Style" w:eastAsia="Calibri" w:hAnsi="Bookman Old Style"/>
          <w:szCs w:val="20"/>
        </w:rPr>
        <w:t xml:space="preserve">   KBJNL NLBC Division </w:t>
      </w:r>
    </w:p>
    <w:p w14:paraId="78E4C27E" w14:textId="77777777" w:rsidR="003866D0" w:rsidRDefault="003866D0" w:rsidP="003866D0">
      <w:pPr>
        <w:pStyle w:val="NoSpacing"/>
        <w:ind w:left="6946"/>
        <w:jc w:val="center"/>
        <w:rPr>
          <w:b/>
          <w:sz w:val="22"/>
          <w:szCs w:val="22"/>
        </w:rPr>
      </w:pPr>
      <w:r w:rsidRPr="0078177D">
        <w:rPr>
          <w:rFonts w:ascii="Bookman Old Style" w:eastAsia="Calibri" w:hAnsi="Bookman Old Style"/>
          <w:szCs w:val="20"/>
        </w:rPr>
        <w:t xml:space="preserve">        </w:t>
      </w:r>
      <w:proofErr w:type="spellStart"/>
      <w:r w:rsidRPr="0078177D">
        <w:rPr>
          <w:rFonts w:ascii="Bookman Old Style" w:eastAsia="Calibri" w:hAnsi="Bookman Old Style"/>
          <w:szCs w:val="20"/>
        </w:rPr>
        <w:t>Rodalabanda</w:t>
      </w:r>
      <w:proofErr w:type="spellEnd"/>
      <w:r w:rsidRPr="0078177D">
        <w:rPr>
          <w:rFonts w:ascii="Bookman Old Style" w:hAnsi="Bookman Old Style"/>
          <w:b/>
          <w:sz w:val="22"/>
          <w:szCs w:val="28"/>
        </w:rPr>
        <w:tab/>
      </w:r>
      <w:bookmarkEnd w:id="0"/>
      <w:r w:rsidRPr="0078177D">
        <w:rPr>
          <w:b/>
          <w:sz w:val="22"/>
          <w:szCs w:val="22"/>
        </w:rPr>
        <w:tab/>
      </w:r>
    </w:p>
    <w:p w14:paraId="7B064592" w14:textId="77777777" w:rsidR="003866D0" w:rsidRDefault="003866D0" w:rsidP="003866D0">
      <w:pPr>
        <w:pStyle w:val="NoSpacing"/>
        <w:ind w:left="6946"/>
        <w:jc w:val="center"/>
        <w:rPr>
          <w:b/>
          <w:sz w:val="22"/>
          <w:szCs w:val="22"/>
        </w:rPr>
      </w:pPr>
    </w:p>
    <w:p w14:paraId="482C56AA" w14:textId="72B03ECC" w:rsidR="00E47F4A" w:rsidRDefault="00E47F4A"/>
    <w:p w14:paraId="3124FFBE" w14:textId="77777777" w:rsidR="00AD460D" w:rsidRDefault="00AD460D"/>
    <w:p w14:paraId="41D17AC9" w14:textId="77777777" w:rsidR="00AD460D" w:rsidRDefault="00AD460D"/>
    <w:sectPr w:rsidR="00AD460D" w:rsidSect="004B3254">
      <w:pgSz w:w="11906" w:h="16838" w:code="9"/>
      <w:pgMar w:top="720" w:right="864" w:bottom="720"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Nudi web 01 e">
    <w:panose1 w:val="00000000000000000000"/>
    <w:charset w:val="00"/>
    <w:family w:val="auto"/>
    <w:pitch w:val="variable"/>
    <w:sig w:usb0="00000003" w:usb1="00000000" w:usb2="00000000" w:usb3="00000000" w:csb0="00000001" w:csb1="00000000"/>
  </w:font>
  <w:font w:name="Nudi Akshar">
    <w:panose1 w:val="02000000000000000000"/>
    <w:charset w:val="00"/>
    <w:family w:val="auto"/>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Nudi web 01 k">
    <w:panose1 w:val="00000000000000000000"/>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Nudi Akshar-06">
    <w:panose1 w:val="00000000000000000000"/>
    <w:charset w:val="00"/>
    <w:family w:val="auto"/>
    <w:pitch w:val="variable"/>
    <w:sig w:usb0="00000003" w:usb1="00000000" w:usb2="00000000" w:usb3="00000000" w:csb0="00000001" w:csb1="00000000"/>
  </w:font>
  <w:font w:name="Nudi 01 e">
    <w:panose1 w:val="00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45F86"/>
    <w:multiLevelType w:val="hybridMultilevel"/>
    <w:tmpl w:val="F33E4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A13946"/>
    <w:multiLevelType w:val="hybridMultilevel"/>
    <w:tmpl w:val="EAF66BA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3EFD2DB7"/>
    <w:multiLevelType w:val="multilevel"/>
    <w:tmpl w:val="798EA08A"/>
    <w:lvl w:ilvl="0">
      <w:start w:val="1"/>
      <w:numFmt w:val="upperRoman"/>
      <w:lvlText w:val="%1."/>
      <w:lvlJc w:val="righ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45215822"/>
    <w:multiLevelType w:val="hybridMultilevel"/>
    <w:tmpl w:val="0B1CADDE"/>
    <w:lvl w:ilvl="0" w:tplc="6C6830A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63063197"/>
    <w:multiLevelType w:val="multilevel"/>
    <w:tmpl w:val="798EA08A"/>
    <w:lvl w:ilvl="0">
      <w:start w:val="1"/>
      <w:numFmt w:val="upperRoman"/>
      <w:lvlText w:val="%1."/>
      <w:lvlJc w:val="righ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6B9A370E"/>
    <w:multiLevelType w:val="hybridMultilevel"/>
    <w:tmpl w:val="B11AD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2906084">
    <w:abstractNumId w:val="2"/>
  </w:num>
  <w:num w:numId="2" w16cid:durableId="1945881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99127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78358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599705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04105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6D0"/>
    <w:rsid w:val="000C30A0"/>
    <w:rsid w:val="00191A9D"/>
    <w:rsid w:val="001E402B"/>
    <w:rsid w:val="002661D3"/>
    <w:rsid w:val="00271853"/>
    <w:rsid w:val="002E7A38"/>
    <w:rsid w:val="002F0388"/>
    <w:rsid w:val="003866D0"/>
    <w:rsid w:val="0049262C"/>
    <w:rsid w:val="004B3254"/>
    <w:rsid w:val="004D5BE4"/>
    <w:rsid w:val="004F28A7"/>
    <w:rsid w:val="00766EAD"/>
    <w:rsid w:val="009E42F3"/>
    <w:rsid w:val="00AD460D"/>
    <w:rsid w:val="00AE208B"/>
    <w:rsid w:val="00C23849"/>
    <w:rsid w:val="00C34060"/>
    <w:rsid w:val="00CB4A01"/>
    <w:rsid w:val="00D60157"/>
    <w:rsid w:val="00DB2A27"/>
    <w:rsid w:val="00DC237E"/>
    <w:rsid w:val="00E37780"/>
    <w:rsid w:val="00E47F4A"/>
    <w:rsid w:val="00E91D16"/>
    <w:rsid w:val="00F06F63"/>
    <w:rsid w:val="00F20777"/>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55037"/>
  <w15:chartTrackingRefBased/>
  <w15:docId w15:val="{16A8D290-4EAF-4CF8-846A-A9D3DC9B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6D0"/>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3866D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866D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866D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866D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866D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866D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66D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66D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66D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6D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866D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866D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866D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866D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866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66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66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66D0"/>
    <w:rPr>
      <w:rFonts w:eastAsiaTheme="majorEastAsia" w:cstheme="majorBidi"/>
      <w:color w:val="272727" w:themeColor="text1" w:themeTint="D8"/>
    </w:rPr>
  </w:style>
  <w:style w:type="paragraph" w:styleId="Title">
    <w:name w:val="Title"/>
    <w:basedOn w:val="Normal"/>
    <w:next w:val="Normal"/>
    <w:link w:val="TitleChar"/>
    <w:uiPriority w:val="10"/>
    <w:qFormat/>
    <w:rsid w:val="003866D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66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66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66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66D0"/>
    <w:pPr>
      <w:spacing w:before="160"/>
      <w:jc w:val="center"/>
    </w:pPr>
    <w:rPr>
      <w:i/>
      <w:iCs/>
      <w:color w:val="404040" w:themeColor="text1" w:themeTint="BF"/>
    </w:rPr>
  </w:style>
  <w:style w:type="character" w:customStyle="1" w:styleId="QuoteChar">
    <w:name w:val="Quote Char"/>
    <w:basedOn w:val="DefaultParagraphFont"/>
    <w:link w:val="Quote"/>
    <w:uiPriority w:val="29"/>
    <w:rsid w:val="003866D0"/>
    <w:rPr>
      <w:i/>
      <w:iCs/>
      <w:color w:val="404040" w:themeColor="text1" w:themeTint="BF"/>
    </w:rPr>
  </w:style>
  <w:style w:type="paragraph" w:styleId="ListParagraph">
    <w:name w:val="List Paragraph"/>
    <w:aliases w:val="Sub heading 3.1.1,List Paragraph Char Char Char,List Paragraph Char Char Char Char,List Paragraph1,List Paragraph Char Char Char Char Char Char,List Paragraph11,List Paragraph2,Sub Bullet,Table/Figure Heading,Normal 1,GS-Numerado,HEAD 3,H"/>
    <w:basedOn w:val="Normal"/>
    <w:link w:val="ListParagraphChar"/>
    <w:uiPriority w:val="34"/>
    <w:qFormat/>
    <w:rsid w:val="003866D0"/>
    <w:pPr>
      <w:ind w:left="720"/>
      <w:contextualSpacing/>
    </w:pPr>
  </w:style>
  <w:style w:type="character" w:styleId="IntenseEmphasis">
    <w:name w:val="Intense Emphasis"/>
    <w:basedOn w:val="DefaultParagraphFont"/>
    <w:uiPriority w:val="21"/>
    <w:qFormat/>
    <w:rsid w:val="003866D0"/>
    <w:rPr>
      <w:i/>
      <w:iCs/>
      <w:color w:val="2F5496" w:themeColor="accent1" w:themeShade="BF"/>
    </w:rPr>
  </w:style>
  <w:style w:type="paragraph" w:styleId="IntenseQuote">
    <w:name w:val="Intense Quote"/>
    <w:basedOn w:val="Normal"/>
    <w:next w:val="Normal"/>
    <w:link w:val="IntenseQuoteChar"/>
    <w:uiPriority w:val="30"/>
    <w:qFormat/>
    <w:rsid w:val="003866D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866D0"/>
    <w:rPr>
      <w:i/>
      <w:iCs/>
      <w:color w:val="2F5496" w:themeColor="accent1" w:themeShade="BF"/>
    </w:rPr>
  </w:style>
  <w:style w:type="character" w:styleId="IntenseReference">
    <w:name w:val="Intense Reference"/>
    <w:basedOn w:val="DefaultParagraphFont"/>
    <w:uiPriority w:val="32"/>
    <w:qFormat/>
    <w:rsid w:val="003866D0"/>
    <w:rPr>
      <w:b/>
      <w:bCs/>
      <w:smallCaps/>
      <w:color w:val="2F5496" w:themeColor="accent1" w:themeShade="BF"/>
      <w:spacing w:val="5"/>
    </w:rPr>
  </w:style>
  <w:style w:type="paragraph" w:styleId="BodyText2">
    <w:name w:val="Body Text 2"/>
    <w:basedOn w:val="Normal"/>
    <w:link w:val="BodyText2Char"/>
    <w:rsid w:val="003866D0"/>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3866D0"/>
    <w:rPr>
      <w:rFonts w:ascii="Times New Roman Bold" w:eastAsia="Times New Roman" w:hAnsi="Times New Roman Bold" w:cs="Times New Roman"/>
      <w:b/>
      <w:kern w:val="0"/>
      <w:sz w:val="72"/>
      <w:szCs w:val="20"/>
      <w14:ligatures w14:val="none"/>
    </w:rPr>
  </w:style>
  <w:style w:type="character" w:customStyle="1" w:styleId="NoSpacingChar">
    <w:name w:val="No Spacing Char"/>
    <w:aliases w:val="Section Char"/>
    <w:link w:val="NoSpacing"/>
    <w:uiPriority w:val="1"/>
    <w:qFormat/>
    <w:locked/>
    <w:rsid w:val="003866D0"/>
    <w:rPr>
      <w:szCs w:val="32"/>
    </w:rPr>
  </w:style>
  <w:style w:type="paragraph" w:styleId="NoSpacing">
    <w:name w:val="No Spacing"/>
    <w:aliases w:val="Section"/>
    <w:basedOn w:val="Normal"/>
    <w:link w:val="NoSpacingChar"/>
    <w:uiPriority w:val="1"/>
    <w:qFormat/>
    <w:rsid w:val="003866D0"/>
    <w:rPr>
      <w:rFonts w:asciiTheme="minorHAnsi" w:eastAsiaTheme="minorHAnsi" w:hAnsiTheme="minorHAnsi" w:cstheme="minorBidi"/>
      <w:kern w:val="2"/>
      <w:szCs w:val="32"/>
      <w14:ligatures w14:val="standardContextual"/>
    </w:rPr>
  </w:style>
  <w:style w:type="character" w:customStyle="1" w:styleId="ListParagraphChar">
    <w:name w:val="List Paragraph Char"/>
    <w:aliases w:val="Sub heading 3.1.1 Char,List Paragraph Char Char Char Char1,List Paragraph Char Char Char Char Char,List Paragraph1 Char,List Paragraph Char Char Char Char Char Char Char,List Paragraph11 Char,List Paragraph2 Char,Sub Bullet Char"/>
    <w:link w:val="ListParagraph"/>
    <w:uiPriority w:val="34"/>
    <w:qFormat/>
    <w:locked/>
    <w:rsid w:val="003866D0"/>
  </w:style>
  <w:style w:type="paragraph" w:styleId="Caption">
    <w:name w:val="caption"/>
    <w:basedOn w:val="Normal"/>
    <w:qFormat/>
    <w:rsid w:val="003866D0"/>
    <w:pPr>
      <w:suppressLineNumbers/>
      <w:suppressAutoHyphens/>
      <w:spacing w:before="120" w:after="120"/>
    </w:pPr>
    <w:rPr>
      <w:rFonts w:cs="Tahoma"/>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ppp.karnataka.gov.in"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5</Pages>
  <Words>1919</Words>
  <Characters>10943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praveen t</dc:creator>
  <cp:keywords/>
  <dc:description/>
  <cp:lastModifiedBy>praveen t</cp:lastModifiedBy>
  <cp:revision>20</cp:revision>
  <cp:lastPrinted>2026-06-22T13:34:00Z</cp:lastPrinted>
  <dcterms:created xsi:type="dcterms:W3CDTF">2026-06-22T13:16:00Z</dcterms:created>
  <dcterms:modified xsi:type="dcterms:W3CDTF">2026-06-23T07:30:00Z</dcterms:modified>
</cp:coreProperties>
</file>